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A2A1" w14:textId="5C1B69B9" w:rsidR="004A7BFB" w:rsidRPr="00104FF6" w:rsidRDefault="00EF5668" w:rsidP="007C6DE7">
      <w:pPr>
        <w:jc w:val="left"/>
      </w:pPr>
      <w:r w:rsidRPr="007C6DE7">
        <w:rPr>
          <w:b/>
        </w:rPr>
        <w:t>1</w:t>
      </w:r>
      <w:r w:rsidR="004A7BFB" w:rsidRPr="007C6DE7">
        <w:rPr>
          <w:b/>
        </w:rPr>
        <w:t>.</w:t>
      </w:r>
      <w:r w:rsidR="004A7BFB" w:rsidRPr="007C6DE7">
        <w:rPr>
          <w:b/>
        </w:rPr>
        <w:tab/>
      </w:r>
      <w:r w:rsidR="004A7BFB" w:rsidRPr="00104FF6">
        <w:rPr>
          <w:b/>
        </w:rPr>
        <w:t>COURSE TITLE</w:t>
      </w:r>
      <w:r w:rsidR="00AA30EF">
        <w:rPr>
          <w:b/>
        </w:rPr>
        <w:t>*</w:t>
      </w:r>
      <w:r w:rsidR="004A7BFB" w:rsidRPr="00104FF6">
        <w:rPr>
          <w:b/>
        </w:rPr>
        <w:t>:</w:t>
      </w:r>
      <w:r w:rsidR="004A7BFB" w:rsidRPr="00104FF6">
        <w:t xml:space="preserve">   Intr</w:t>
      </w:r>
      <w:r w:rsidR="00E83866" w:rsidRPr="00104FF6">
        <w:t>oduction to Medical Assisting &amp;</w:t>
      </w:r>
      <w:r w:rsidR="00621D0A" w:rsidRPr="00104FF6">
        <w:t xml:space="preserve"> </w:t>
      </w:r>
      <w:r w:rsidR="004A7BFB" w:rsidRPr="00104FF6">
        <w:t>Procedures</w:t>
      </w:r>
    </w:p>
    <w:p w14:paraId="651B3126" w14:textId="77777777" w:rsidR="00EF5668" w:rsidRPr="00104FF6" w:rsidRDefault="00EF5668" w:rsidP="007C6DE7">
      <w:pPr>
        <w:ind w:left="720"/>
        <w:jc w:val="left"/>
      </w:pPr>
    </w:p>
    <w:p w14:paraId="3E57A1CD" w14:textId="22B3B5A7" w:rsidR="004A7BFB" w:rsidRPr="00104FF6" w:rsidRDefault="00EF5668" w:rsidP="006B7DD5">
      <w:pPr>
        <w:jc w:val="left"/>
      </w:pPr>
      <w:r w:rsidRPr="00104FF6">
        <w:rPr>
          <w:b/>
        </w:rPr>
        <w:t>2.</w:t>
      </w:r>
      <w:r w:rsidRPr="00104FF6">
        <w:rPr>
          <w:b/>
        </w:rPr>
        <w:tab/>
      </w:r>
      <w:r w:rsidR="000E3573" w:rsidRPr="00104FF6">
        <w:rPr>
          <w:b/>
        </w:rPr>
        <w:t>CATALOG – PREFIX/COURSE NUMBER/COURSE SECTION</w:t>
      </w:r>
      <w:r w:rsidR="00AA30EF">
        <w:rPr>
          <w:b/>
        </w:rPr>
        <w:t>*</w:t>
      </w:r>
      <w:r w:rsidR="000E3573" w:rsidRPr="00104FF6">
        <w:rPr>
          <w:b/>
        </w:rPr>
        <w:t xml:space="preserve">: </w:t>
      </w:r>
      <w:r w:rsidR="000E3573" w:rsidRPr="00104FF6">
        <w:rPr>
          <w:color w:val="000000" w:themeColor="text1"/>
        </w:rPr>
        <w:t xml:space="preserve">   MAST 1101</w:t>
      </w:r>
    </w:p>
    <w:p w14:paraId="33E1ECFC" w14:textId="77777777" w:rsidR="006B7DD5" w:rsidRPr="00104FF6" w:rsidRDefault="006B7DD5" w:rsidP="006B7DD5">
      <w:pPr>
        <w:jc w:val="left"/>
      </w:pPr>
    </w:p>
    <w:p w14:paraId="42E6FD08" w14:textId="634C7A2B" w:rsidR="004A7BFB" w:rsidRPr="00104FF6" w:rsidRDefault="00EF5668" w:rsidP="007C6DE7">
      <w:pPr>
        <w:jc w:val="left"/>
      </w:pPr>
      <w:r w:rsidRPr="00104FF6">
        <w:rPr>
          <w:b/>
        </w:rPr>
        <w:t>3</w:t>
      </w:r>
      <w:r w:rsidR="004A7BFB" w:rsidRPr="00104FF6">
        <w:rPr>
          <w:b/>
        </w:rPr>
        <w:t>.</w:t>
      </w:r>
      <w:r w:rsidR="004A7BFB" w:rsidRPr="00104FF6">
        <w:rPr>
          <w:b/>
        </w:rPr>
        <w:tab/>
        <w:t>PREREQUISITE</w:t>
      </w:r>
      <w:r w:rsidR="00C07DDB" w:rsidRPr="00104FF6">
        <w:rPr>
          <w:b/>
        </w:rPr>
        <w:t>(S</w:t>
      </w:r>
      <w:r w:rsidR="00EB51AD" w:rsidRPr="00104FF6">
        <w:rPr>
          <w:b/>
        </w:rPr>
        <w:t>)</w:t>
      </w:r>
      <w:r w:rsidR="00AA30EF">
        <w:rPr>
          <w:b/>
        </w:rPr>
        <w:t>*</w:t>
      </w:r>
      <w:r w:rsidR="004A7BFB" w:rsidRPr="00104FF6">
        <w:rPr>
          <w:b/>
        </w:rPr>
        <w:t>:</w:t>
      </w:r>
      <w:r w:rsidR="00D86565" w:rsidRPr="00104FF6">
        <w:tab/>
      </w:r>
      <w:r w:rsidR="004A7BFB" w:rsidRPr="00104FF6">
        <w:t xml:space="preserve">Acceptance in </w:t>
      </w:r>
      <w:r w:rsidR="00D55309" w:rsidRPr="00104FF6">
        <w:t>the</w:t>
      </w:r>
      <w:r w:rsidR="00EC2801" w:rsidRPr="00104FF6">
        <w:t xml:space="preserve"> Medical Assistant Technology</w:t>
      </w:r>
      <w:r w:rsidR="00D55309" w:rsidRPr="00104FF6">
        <w:t xml:space="preserve"> Program</w:t>
      </w:r>
      <w:r w:rsidR="004A7BFB" w:rsidRPr="00104FF6">
        <w:t xml:space="preserve"> </w:t>
      </w:r>
    </w:p>
    <w:p w14:paraId="3285E14A" w14:textId="07F7ADCC" w:rsidR="004A7BFB" w:rsidRPr="00104FF6" w:rsidRDefault="00AA49DC" w:rsidP="007C6DE7">
      <w:pPr>
        <w:jc w:val="left"/>
      </w:pPr>
      <w:r w:rsidRPr="00104FF6">
        <w:tab/>
      </w:r>
      <w:r w:rsidRPr="00104FF6">
        <w:rPr>
          <w:b/>
        </w:rPr>
        <w:t>CO-REQUISITE(S)</w:t>
      </w:r>
      <w:r w:rsidR="00AA30EF">
        <w:rPr>
          <w:b/>
        </w:rPr>
        <w:t>*</w:t>
      </w:r>
      <w:r w:rsidRPr="00104FF6">
        <w:rPr>
          <w:b/>
        </w:rPr>
        <w:t>:</w:t>
      </w:r>
      <w:r w:rsidRPr="00104FF6">
        <w:rPr>
          <w:b/>
        </w:rPr>
        <w:tab/>
      </w:r>
      <w:r w:rsidR="004A7BFB" w:rsidRPr="00104FF6">
        <w:t>MAST 1111 and MAST 1115</w:t>
      </w:r>
      <w:r w:rsidR="004A7BFB" w:rsidRPr="00104FF6">
        <w:rPr>
          <w:b/>
        </w:rPr>
        <w:tab/>
      </w:r>
      <w:r w:rsidR="004A7BFB" w:rsidRPr="00104FF6">
        <w:rPr>
          <w:b/>
        </w:rPr>
        <w:tab/>
        <w:t xml:space="preserve"> </w:t>
      </w:r>
    </w:p>
    <w:p w14:paraId="07B62F9A" w14:textId="259D23DB" w:rsidR="00EF5668" w:rsidRPr="00104FF6" w:rsidRDefault="00EF5668" w:rsidP="007C6DE7">
      <w:pPr>
        <w:ind w:left="720"/>
        <w:jc w:val="left"/>
      </w:pPr>
    </w:p>
    <w:p w14:paraId="0262F561" w14:textId="0B6D54E9" w:rsidR="00EF5668" w:rsidRPr="00104FF6" w:rsidRDefault="00EF5668" w:rsidP="007C6DE7">
      <w:pPr>
        <w:jc w:val="left"/>
        <w:rPr>
          <w:b/>
        </w:rPr>
      </w:pPr>
      <w:r w:rsidRPr="00104FF6">
        <w:rPr>
          <w:b/>
        </w:rPr>
        <w:t>4.</w:t>
      </w:r>
      <w:r w:rsidRPr="00104FF6">
        <w:rPr>
          <w:b/>
        </w:rPr>
        <w:tab/>
        <w:t>COURSE TIME/LOCATION</w:t>
      </w:r>
      <w:r w:rsidR="000E7E3A" w:rsidRPr="00104FF6">
        <w:rPr>
          <w:b/>
        </w:rPr>
        <w:t>/MODALITY</w:t>
      </w:r>
      <w:r w:rsidRPr="00104FF6">
        <w:rPr>
          <w:b/>
        </w:rPr>
        <w:t xml:space="preserve">: </w:t>
      </w:r>
      <w:r w:rsidRPr="00104FF6">
        <w:t xml:space="preserve">(See Course Syllabus – </w:t>
      </w:r>
      <w:r w:rsidR="00DA295B" w:rsidRPr="00104FF6">
        <w:t>Individual Instructor Specific)</w:t>
      </w:r>
    </w:p>
    <w:p w14:paraId="360F5CF2" w14:textId="089E65D2" w:rsidR="00EF5668" w:rsidRPr="00104FF6" w:rsidRDefault="00EF5668" w:rsidP="007C6DE7">
      <w:pPr>
        <w:ind w:left="720"/>
        <w:jc w:val="left"/>
      </w:pPr>
    </w:p>
    <w:tbl>
      <w:tblPr>
        <w:tblStyle w:val="TableGrid"/>
        <w:tblW w:w="9900" w:type="dxa"/>
        <w:tblInd w:w="828" w:type="dxa"/>
        <w:tblLook w:val="04A0" w:firstRow="1" w:lastRow="0" w:firstColumn="1" w:lastColumn="0" w:noHBand="0" w:noVBand="1"/>
      </w:tblPr>
      <w:tblGrid>
        <w:gridCol w:w="4950"/>
        <w:gridCol w:w="4950"/>
      </w:tblGrid>
      <w:tr w:rsidR="00FE6857" w:rsidRPr="00104FF6" w14:paraId="6B104ED8" w14:textId="77777777" w:rsidTr="00AF2B29">
        <w:tc>
          <w:tcPr>
            <w:tcW w:w="4950" w:type="dxa"/>
          </w:tcPr>
          <w:p w14:paraId="0CBDE387" w14:textId="22373E47" w:rsidR="00FE6857" w:rsidRPr="00104FF6" w:rsidRDefault="00FE6857" w:rsidP="007C6DE7">
            <w:pPr>
              <w:jc w:val="left"/>
            </w:pPr>
            <w:r w:rsidRPr="00104FF6">
              <w:t>Course Time:</w:t>
            </w:r>
          </w:p>
        </w:tc>
        <w:tc>
          <w:tcPr>
            <w:tcW w:w="4950" w:type="dxa"/>
          </w:tcPr>
          <w:p w14:paraId="6BCE794C" w14:textId="08BD8C8F" w:rsidR="00FE6857" w:rsidRPr="00104FF6" w:rsidRDefault="00FE6857" w:rsidP="007C6DE7">
            <w:pPr>
              <w:jc w:val="left"/>
            </w:pPr>
            <w:r w:rsidRPr="00104FF6">
              <w:t>Course Location:</w:t>
            </w:r>
          </w:p>
        </w:tc>
      </w:tr>
    </w:tbl>
    <w:p w14:paraId="6CAC2618" w14:textId="77777777" w:rsidR="00FE6857" w:rsidRPr="00104FF6" w:rsidRDefault="00FE6857" w:rsidP="007C6DE7">
      <w:pPr>
        <w:ind w:left="720"/>
        <w:jc w:val="left"/>
      </w:pPr>
    </w:p>
    <w:p w14:paraId="62DA96B0" w14:textId="177F78B1" w:rsidR="004A7BFB" w:rsidRPr="00104FF6" w:rsidRDefault="00DA295B" w:rsidP="007C6DE7">
      <w:pPr>
        <w:jc w:val="left"/>
      </w:pPr>
      <w:r w:rsidRPr="00104FF6">
        <w:rPr>
          <w:b/>
        </w:rPr>
        <w:t>5</w:t>
      </w:r>
      <w:r w:rsidR="004A7BFB" w:rsidRPr="00104FF6">
        <w:rPr>
          <w:b/>
        </w:rPr>
        <w:t>.</w:t>
      </w:r>
      <w:r w:rsidR="004A7BFB" w:rsidRPr="00104FF6">
        <w:rPr>
          <w:b/>
        </w:rPr>
        <w:tab/>
        <w:t>CREDIT HOURS</w:t>
      </w:r>
      <w:r w:rsidR="00AA30EF">
        <w:rPr>
          <w:b/>
        </w:rPr>
        <w:t>*</w:t>
      </w:r>
      <w:r w:rsidR="004A7BFB" w:rsidRPr="00104FF6">
        <w:rPr>
          <w:b/>
        </w:rPr>
        <w:t>:</w:t>
      </w:r>
      <w:r w:rsidR="004A7BFB" w:rsidRPr="00104FF6">
        <w:t xml:space="preserve">   3</w:t>
      </w:r>
      <w:r w:rsidR="004A7BFB" w:rsidRPr="00104FF6">
        <w:tab/>
      </w:r>
      <w:r w:rsidR="004A7BFB" w:rsidRPr="00104FF6">
        <w:tab/>
      </w:r>
      <w:r w:rsidR="004A7BFB" w:rsidRPr="00104FF6">
        <w:tab/>
      </w:r>
      <w:r w:rsidR="004A7BFB" w:rsidRPr="00104FF6">
        <w:tab/>
      </w:r>
      <w:r w:rsidR="004A7BFB" w:rsidRPr="00104FF6">
        <w:tab/>
      </w:r>
      <w:r w:rsidR="004A7BFB" w:rsidRPr="00104FF6">
        <w:rPr>
          <w:b/>
        </w:rPr>
        <w:t>LECTURE HOURS</w:t>
      </w:r>
      <w:r w:rsidR="00AA30EF">
        <w:rPr>
          <w:b/>
        </w:rPr>
        <w:t>*</w:t>
      </w:r>
      <w:r w:rsidR="004A7BFB" w:rsidRPr="00104FF6">
        <w:rPr>
          <w:b/>
        </w:rPr>
        <w:t>:</w:t>
      </w:r>
      <w:r w:rsidR="004A7BFB" w:rsidRPr="00104FF6">
        <w:t xml:space="preserve">   2</w:t>
      </w:r>
    </w:p>
    <w:p w14:paraId="76D3B8F9" w14:textId="522D7A1F" w:rsidR="004A7BFB" w:rsidRPr="00104FF6" w:rsidRDefault="004A7BFB" w:rsidP="007C6DE7">
      <w:pPr>
        <w:jc w:val="left"/>
        <w:rPr>
          <w:b/>
        </w:rPr>
      </w:pPr>
      <w:r w:rsidRPr="00104FF6">
        <w:tab/>
      </w:r>
      <w:r w:rsidRPr="00104FF6">
        <w:rPr>
          <w:b/>
        </w:rPr>
        <w:t>LABORATORY HOURS</w:t>
      </w:r>
      <w:r w:rsidR="00AA30EF">
        <w:rPr>
          <w:b/>
        </w:rPr>
        <w:t>*</w:t>
      </w:r>
      <w:r w:rsidRPr="00104FF6">
        <w:rPr>
          <w:b/>
        </w:rPr>
        <w:t>:</w:t>
      </w:r>
      <w:r w:rsidRPr="00104FF6">
        <w:t xml:space="preserve">   </w:t>
      </w:r>
      <w:r w:rsidR="00727660">
        <w:t>1</w:t>
      </w:r>
      <w:r w:rsidRPr="00104FF6">
        <w:t xml:space="preserve"> (2 contact</w:t>
      </w:r>
      <w:r w:rsidR="008C6316" w:rsidRPr="00104FF6">
        <w:t xml:space="preserve"> hours</w:t>
      </w:r>
      <w:r w:rsidRPr="00104FF6">
        <w:t>)</w:t>
      </w:r>
      <w:r w:rsidRPr="00104FF6">
        <w:tab/>
      </w:r>
      <w:r w:rsidR="456E6D4C" w:rsidRPr="74811C76">
        <w:rPr>
          <w:b/>
          <w:bCs/>
        </w:rPr>
        <w:t xml:space="preserve">            </w:t>
      </w:r>
      <w:r w:rsidRPr="00104FF6">
        <w:rPr>
          <w:b/>
        </w:rPr>
        <w:t>OBSERVATION HOURS</w:t>
      </w:r>
      <w:r w:rsidR="00AA30EF">
        <w:rPr>
          <w:b/>
        </w:rPr>
        <w:t>*</w:t>
      </w:r>
      <w:r w:rsidRPr="00104FF6">
        <w:rPr>
          <w:b/>
        </w:rPr>
        <w:t xml:space="preserve">:   </w:t>
      </w:r>
      <w:r w:rsidRPr="00104FF6">
        <w:t>0</w:t>
      </w:r>
    </w:p>
    <w:p w14:paraId="336C1CE6" w14:textId="77777777" w:rsidR="001044C0" w:rsidRPr="00104FF6" w:rsidRDefault="001044C0" w:rsidP="007C6DE7">
      <w:pPr>
        <w:ind w:left="720"/>
        <w:jc w:val="both"/>
      </w:pPr>
    </w:p>
    <w:p w14:paraId="1AB7A60D" w14:textId="1EAC34A3" w:rsidR="00DA295B" w:rsidRPr="00104FF6" w:rsidRDefault="00DA295B" w:rsidP="007C6DE7">
      <w:pPr>
        <w:tabs>
          <w:tab w:val="left" w:pos="-1440"/>
        </w:tabs>
        <w:ind w:left="720" w:hanging="720"/>
        <w:jc w:val="both"/>
        <w:rPr>
          <w:bCs/>
        </w:rPr>
      </w:pPr>
      <w:r w:rsidRPr="00104FF6">
        <w:rPr>
          <w:b/>
          <w:bCs/>
        </w:rPr>
        <w:t>6</w:t>
      </w:r>
      <w:r w:rsidR="001044C0" w:rsidRPr="00104FF6">
        <w:rPr>
          <w:b/>
          <w:bCs/>
        </w:rPr>
        <w:t>.</w:t>
      </w:r>
      <w:r w:rsidR="001044C0" w:rsidRPr="00104FF6">
        <w:rPr>
          <w:b/>
          <w:bCs/>
        </w:rPr>
        <w:tab/>
      </w:r>
      <w:r w:rsidRPr="00104FF6">
        <w:rPr>
          <w:b/>
          <w:bCs/>
        </w:rPr>
        <w:t xml:space="preserve">FACULTY CONTACT INFORMATION: </w:t>
      </w:r>
      <w:r w:rsidRPr="00104FF6">
        <w:rPr>
          <w:bCs/>
        </w:rPr>
        <w:t>(See Course Syllabus – Individual Instructor Specific)</w:t>
      </w:r>
    </w:p>
    <w:p w14:paraId="4AF531E8" w14:textId="48A7B2E0" w:rsidR="00DA295B" w:rsidRPr="00104FF6" w:rsidRDefault="00DA295B" w:rsidP="007C6DE7">
      <w:pPr>
        <w:tabs>
          <w:tab w:val="left" w:pos="-1440"/>
        </w:tabs>
        <w:ind w:left="720"/>
        <w:jc w:val="both"/>
        <w:rPr>
          <w:b/>
          <w:bCs/>
        </w:rPr>
      </w:pPr>
    </w:p>
    <w:tbl>
      <w:tblPr>
        <w:tblStyle w:val="TableGrid"/>
        <w:tblW w:w="9900" w:type="dxa"/>
        <w:tblInd w:w="828" w:type="dxa"/>
        <w:tblLook w:val="04A0" w:firstRow="1" w:lastRow="0" w:firstColumn="1" w:lastColumn="0" w:noHBand="0" w:noVBand="1"/>
      </w:tblPr>
      <w:tblGrid>
        <w:gridCol w:w="4950"/>
        <w:gridCol w:w="4950"/>
      </w:tblGrid>
      <w:tr w:rsidR="00DA295B" w:rsidRPr="00104FF6" w14:paraId="342F968E" w14:textId="77777777" w:rsidTr="00AF2B29">
        <w:tc>
          <w:tcPr>
            <w:tcW w:w="4950" w:type="dxa"/>
          </w:tcPr>
          <w:p w14:paraId="5011AA05" w14:textId="77777777" w:rsidR="00DA295B" w:rsidRPr="00104FF6" w:rsidRDefault="00DA295B" w:rsidP="007C6DE7">
            <w:pPr>
              <w:jc w:val="left"/>
            </w:pPr>
            <w:r w:rsidRPr="00104FF6">
              <w:t>Instructor:</w:t>
            </w:r>
          </w:p>
        </w:tc>
        <w:tc>
          <w:tcPr>
            <w:tcW w:w="4950" w:type="dxa"/>
          </w:tcPr>
          <w:p w14:paraId="50B46911" w14:textId="77777777" w:rsidR="00DA295B" w:rsidRPr="00104FF6" w:rsidRDefault="00DA295B" w:rsidP="007C6DE7">
            <w:pPr>
              <w:jc w:val="left"/>
            </w:pPr>
            <w:r w:rsidRPr="00104FF6">
              <w:t>Phone:</w:t>
            </w:r>
          </w:p>
        </w:tc>
      </w:tr>
      <w:tr w:rsidR="00DA295B" w:rsidRPr="00104FF6" w14:paraId="3FEA51E8" w14:textId="77777777" w:rsidTr="00AF2B29">
        <w:tc>
          <w:tcPr>
            <w:tcW w:w="4950" w:type="dxa"/>
          </w:tcPr>
          <w:p w14:paraId="20AF9636" w14:textId="77777777" w:rsidR="00DA295B" w:rsidRPr="00104FF6" w:rsidRDefault="00DA295B" w:rsidP="007C6DE7">
            <w:pPr>
              <w:jc w:val="left"/>
            </w:pPr>
            <w:r w:rsidRPr="00104FF6">
              <w:t>Email:</w:t>
            </w:r>
          </w:p>
        </w:tc>
        <w:tc>
          <w:tcPr>
            <w:tcW w:w="4950" w:type="dxa"/>
          </w:tcPr>
          <w:p w14:paraId="0B225A2E" w14:textId="77777777" w:rsidR="00DA295B" w:rsidRPr="00104FF6" w:rsidRDefault="00DA295B" w:rsidP="007C6DE7">
            <w:pPr>
              <w:jc w:val="left"/>
            </w:pPr>
            <w:r w:rsidRPr="00104FF6">
              <w:t>Term:</w:t>
            </w:r>
          </w:p>
        </w:tc>
      </w:tr>
      <w:tr w:rsidR="00DA295B" w:rsidRPr="00104FF6" w14:paraId="58FA736C" w14:textId="77777777" w:rsidTr="00AF2B29">
        <w:tc>
          <w:tcPr>
            <w:tcW w:w="4950" w:type="dxa"/>
          </w:tcPr>
          <w:p w14:paraId="1B54F7CB" w14:textId="77777777" w:rsidR="00DA295B" w:rsidRPr="00104FF6" w:rsidRDefault="00DA295B" w:rsidP="007C6DE7">
            <w:pPr>
              <w:jc w:val="left"/>
            </w:pPr>
            <w:r w:rsidRPr="00104FF6">
              <w:t>Office Hours:</w:t>
            </w:r>
            <w:r w:rsidRPr="00104FF6">
              <w:tab/>
            </w:r>
          </w:p>
        </w:tc>
        <w:tc>
          <w:tcPr>
            <w:tcW w:w="4950" w:type="dxa"/>
          </w:tcPr>
          <w:p w14:paraId="25B2D74D" w14:textId="77777777" w:rsidR="00DA295B" w:rsidRPr="00104FF6" w:rsidRDefault="00DA295B" w:rsidP="007C6DE7">
            <w:pPr>
              <w:jc w:val="left"/>
            </w:pPr>
            <w:r w:rsidRPr="00104FF6">
              <w:t>Days/Time:</w:t>
            </w:r>
          </w:p>
        </w:tc>
      </w:tr>
      <w:tr w:rsidR="00DA295B" w:rsidRPr="00104FF6" w14:paraId="164496D8" w14:textId="77777777" w:rsidTr="00AF2B29">
        <w:tc>
          <w:tcPr>
            <w:tcW w:w="4950" w:type="dxa"/>
          </w:tcPr>
          <w:p w14:paraId="1B2AD6E5" w14:textId="77777777" w:rsidR="00DA295B" w:rsidRPr="00104FF6" w:rsidRDefault="00DA295B" w:rsidP="007C6DE7">
            <w:pPr>
              <w:jc w:val="left"/>
            </w:pPr>
            <w:r w:rsidRPr="00104FF6">
              <w:t>Office Campus/Room:</w:t>
            </w:r>
          </w:p>
        </w:tc>
        <w:tc>
          <w:tcPr>
            <w:tcW w:w="4950" w:type="dxa"/>
          </w:tcPr>
          <w:p w14:paraId="5582CECE" w14:textId="77777777" w:rsidR="00DA295B" w:rsidRPr="00104FF6" w:rsidRDefault="00DA295B" w:rsidP="007C6DE7">
            <w:pPr>
              <w:jc w:val="left"/>
            </w:pPr>
            <w:r w:rsidRPr="00104FF6">
              <w:t>Course Campus/Room:</w:t>
            </w:r>
          </w:p>
        </w:tc>
      </w:tr>
      <w:tr w:rsidR="00DA295B" w:rsidRPr="00104FF6" w14:paraId="370C61CA" w14:textId="77777777" w:rsidTr="00AF2B29">
        <w:tc>
          <w:tcPr>
            <w:tcW w:w="9900" w:type="dxa"/>
            <w:gridSpan w:val="2"/>
          </w:tcPr>
          <w:p w14:paraId="605BA66C" w14:textId="77777777" w:rsidR="00DA295B" w:rsidRPr="00104FF6" w:rsidRDefault="00DA295B" w:rsidP="007C6DE7">
            <w:pPr>
              <w:jc w:val="left"/>
            </w:pPr>
            <w:r w:rsidRPr="00104FF6">
              <w:t>Course Webpage/Login:</w:t>
            </w:r>
          </w:p>
        </w:tc>
      </w:tr>
    </w:tbl>
    <w:p w14:paraId="27731AF5" w14:textId="2A4A29DD" w:rsidR="00DA295B" w:rsidRPr="00104FF6" w:rsidRDefault="00DA295B" w:rsidP="007C6DE7">
      <w:pPr>
        <w:tabs>
          <w:tab w:val="left" w:pos="-1440"/>
        </w:tabs>
        <w:ind w:left="720"/>
        <w:jc w:val="both"/>
        <w:rPr>
          <w:b/>
          <w:bCs/>
        </w:rPr>
      </w:pPr>
    </w:p>
    <w:p w14:paraId="559D6185" w14:textId="38845CDA" w:rsidR="001044C0" w:rsidRPr="00104FF6" w:rsidRDefault="00DA295B" w:rsidP="007C6DE7">
      <w:pPr>
        <w:tabs>
          <w:tab w:val="left" w:pos="-1440"/>
        </w:tabs>
        <w:ind w:left="720" w:hanging="720"/>
        <w:jc w:val="both"/>
        <w:rPr>
          <w:b/>
          <w:bCs/>
        </w:rPr>
      </w:pPr>
      <w:r w:rsidRPr="00104FF6">
        <w:rPr>
          <w:b/>
          <w:bCs/>
        </w:rPr>
        <w:t>7.</w:t>
      </w:r>
      <w:r w:rsidRPr="00104FF6">
        <w:rPr>
          <w:b/>
          <w:bCs/>
        </w:rPr>
        <w:tab/>
      </w:r>
      <w:r w:rsidR="001044C0" w:rsidRPr="00104FF6">
        <w:rPr>
          <w:b/>
          <w:bCs/>
        </w:rPr>
        <w:t>COURSE DESCRIPTION</w:t>
      </w:r>
      <w:r w:rsidR="00AA30EF">
        <w:rPr>
          <w:b/>
          <w:bCs/>
        </w:rPr>
        <w:t>*</w:t>
      </w:r>
      <w:r w:rsidR="001044C0" w:rsidRPr="00104FF6">
        <w:rPr>
          <w:b/>
          <w:bCs/>
        </w:rPr>
        <w:t>:</w:t>
      </w:r>
    </w:p>
    <w:p w14:paraId="11B30D7A" w14:textId="13B766D5" w:rsidR="001044C0" w:rsidRPr="00104FF6" w:rsidRDefault="004A7BFB" w:rsidP="007C6DE7">
      <w:pPr>
        <w:ind w:left="720"/>
        <w:jc w:val="left"/>
      </w:pPr>
      <w:r w:rsidRPr="00104FF6">
        <w:t xml:space="preserve">This course </w:t>
      </w:r>
      <w:r w:rsidR="008852F8" w:rsidRPr="00104FF6">
        <w:t>presents</w:t>
      </w:r>
      <w:r w:rsidR="00C02F47" w:rsidRPr="00104FF6">
        <w:t xml:space="preserve"> introductory </w:t>
      </w:r>
      <w:r w:rsidRPr="00104FF6">
        <w:t>level procedures</w:t>
      </w:r>
      <w:r w:rsidR="00C02F47" w:rsidRPr="00104FF6">
        <w:t xml:space="preserve"> for assisting the phy</w:t>
      </w:r>
      <w:r w:rsidR="008118FC" w:rsidRPr="00104FF6">
        <w:t>sician with patient</w:t>
      </w:r>
      <w:r w:rsidR="00FC78B9" w:rsidRPr="00104FF6">
        <w:t>/client</w:t>
      </w:r>
      <w:r w:rsidR="008118FC" w:rsidRPr="00104FF6">
        <w:t xml:space="preserve"> examination</w:t>
      </w:r>
      <w:r w:rsidRPr="00104FF6">
        <w:t>. Instructi</w:t>
      </w:r>
      <w:r w:rsidR="00EC17E7" w:rsidRPr="00104FF6">
        <w:t>on includes an introduction to</w:t>
      </w:r>
      <w:r w:rsidRPr="00104FF6">
        <w:t xml:space="preserve"> medical assisting</w:t>
      </w:r>
      <w:r w:rsidR="00EC17E7" w:rsidRPr="00104FF6">
        <w:t xml:space="preserve">, certification requirements, orientation to </w:t>
      </w:r>
      <w:r w:rsidRPr="00104FF6">
        <w:t>the laboratory</w:t>
      </w:r>
      <w:r w:rsidR="008852F8" w:rsidRPr="00104FF6">
        <w:t>,</w:t>
      </w:r>
      <w:r w:rsidRPr="00104FF6">
        <w:t xml:space="preserve"> </w:t>
      </w:r>
      <w:r w:rsidR="00EC17E7" w:rsidRPr="00104FF6">
        <w:t xml:space="preserve">and </w:t>
      </w:r>
      <w:r w:rsidRPr="00104FF6">
        <w:t>progresses through theory and techniques util</w:t>
      </w:r>
      <w:r w:rsidR="00EC17E7" w:rsidRPr="00104FF6">
        <w:t xml:space="preserve">ized by the medical assistant. </w:t>
      </w:r>
      <w:r w:rsidR="00B60A7C" w:rsidRPr="00104FF6">
        <w:t>Content includes</w:t>
      </w:r>
      <w:r w:rsidR="00960603" w:rsidRPr="00104FF6">
        <w:t xml:space="preserve"> </w:t>
      </w:r>
      <w:r w:rsidR="00B12D59" w:rsidRPr="00104FF6">
        <w:t xml:space="preserve">communication skills, infection control, </w:t>
      </w:r>
      <w:r w:rsidR="00C02F47" w:rsidRPr="00104FF6">
        <w:t>aseptic technique,</w:t>
      </w:r>
      <w:r w:rsidRPr="00104FF6">
        <w:t xml:space="preserve"> </w:t>
      </w:r>
      <w:r w:rsidR="00B12D59" w:rsidRPr="00104FF6">
        <w:t xml:space="preserve">and progresses to office procedures, </w:t>
      </w:r>
      <w:r w:rsidRPr="00104FF6">
        <w:t xml:space="preserve">room preparation, </w:t>
      </w:r>
      <w:r w:rsidR="00B12D59" w:rsidRPr="00104FF6">
        <w:t>patient</w:t>
      </w:r>
      <w:r w:rsidR="00FC78B9" w:rsidRPr="00104FF6">
        <w:t>/client</w:t>
      </w:r>
      <w:r w:rsidR="00A544BD" w:rsidRPr="00104FF6">
        <w:t xml:space="preserve"> </w:t>
      </w:r>
      <w:r w:rsidR="00B12D59" w:rsidRPr="00104FF6">
        <w:t xml:space="preserve">assessment and education, nutrition, </w:t>
      </w:r>
      <w:r w:rsidRPr="00104FF6">
        <w:t>inventory</w:t>
      </w:r>
      <w:r w:rsidR="00960603" w:rsidRPr="00104FF6">
        <w:t>,</w:t>
      </w:r>
      <w:r w:rsidRPr="00104FF6">
        <w:t xml:space="preserve"> and equipment maintenance. Compete</w:t>
      </w:r>
      <w:r w:rsidR="00B12D59" w:rsidRPr="00104FF6">
        <w:t>ncy examination</w:t>
      </w:r>
      <w:r w:rsidR="008118FC" w:rsidRPr="00104FF6">
        <w:t xml:space="preserve"> for </w:t>
      </w:r>
      <w:r w:rsidRPr="00104FF6">
        <w:t>patient</w:t>
      </w:r>
      <w:r w:rsidR="00FC78B9" w:rsidRPr="00104FF6">
        <w:t>/client</w:t>
      </w:r>
      <w:r w:rsidRPr="00104FF6">
        <w:t xml:space="preserve"> history</w:t>
      </w:r>
      <w:r w:rsidR="008852F8" w:rsidRPr="00104FF6">
        <w:t xml:space="preserve">, </w:t>
      </w:r>
      <w:r w:rsidRPr="00104FF6">
        <w:t>biohazardous spill, contaminat</w:t>
      </w:r>
      <w:r w:rsidR="008852F8" w:rsidRPr="00104FF6">
        <w:t xml:space="preserve">ed glove removal, handwashing, vital signs, </w:t>
      </w:r>
      <w:r w:rsidRPr="00104FF6">
        <w:t>positi</w:t>
      </w:r>
      <w:r w:rsidR="008852F8" w:rsidRPr="00104FF6">
        <w:t xml:space="preserve">oning and draping, </w:t>
      </w:r>
      <w:r w:rsidR="00B12D59" w:rsidRPr="00104FF6">
        <w:t xml:space="preserve">and specialty examinations </w:t>
      </w:r>
      <w:r w:rsidR="008852F8" w:rsidRPr="00104FF6">
        <w:t>are included.</w:t>
      </w:r>
      <w:r w:rsidRPr="00104FF6">
        <w:t xml:space="preserve"> </w:t>
      </w:r>
    </w:p>
    <w:p w14:paraId="1D18B2DA" w14:textId="77777777" w:rsidR="00C02F47" w:rsidRPr="00104FF6" w:rsidRDefault="00C02F47" w:rsidP="007C6DE7">
      <w:pPr>
        <w:ind w:left="720"/>
        <w:jc w:val="left"/>
      </w:pPr>
    </w:p>
    <w:p w14:paraId="39DF959D" w14:textId="48EAEA71" w:rsidR="00DA295B" w:rsidRPr="00104FF6" w:rsidRDefault="003321B6" w:rsidP="007C6DE7">
      <w:pPr>
        <w:jc w:val="left"/>
        <w:rPr>
          <w:b/>
        </w:rPr>
      </w:pPr>
      <w:r w:rsidRPr="00104FF6">
        <w:rPr>
          <w:b/>
          <w:bCs/>
        </w:rPr>
        <w:t>8.</w:t>
      </w:r>
      <w:r w:rsidRPr="00104FF6">
        <w:rPr>
          <w:b/>
          <w:bCs/>
        </w:rPr>
        <w:tab/>
      </w:r>
      <w:r w:rsidR="00DA295B" w:rsidRPr="00104FF6">
        <w:rPr>
          <w:b/>
        </w:rPr>
        <w:t>LEARNING</w:t>
      </w:r>
      <w:r w:rsidR="00DA295B" w:rsidRPr="00104FF6">
        <w:t xml:space="preserve"> </w:t>
      </w:r>
      <w:r w:rsidR="00CC3F80" w:rsidRPr="00104FF6">
        <w:rPr>
          <w:b/>
          <w:bCs/>
        </w:rPr>
        <w:t>OUTCOMES</w:t>
      </w:r>
      <w:r w:rsidR="00AA30EF">
        <w:rPr>
          <w:b/>
          <w:bCs/>
        </w:rPr>
        <w:t>*</w:t>
      </w:r>
      <w:r w:rsidR="00DA295B" w:rsidRPr="00104FF6">
        <w:rPr>
          <w:b/>
        </w:rPr>
        <w:t>:</w:t>
      </w:r>
    </w:p>
    <w:p w14:paraId="517B6FAA" w14:textId="77777777" w:rsidR="00DA295B" w:rsidRPr="00104FF6" w:rsidRDefault="00DA295B" w:rsidP="007C6DE7">
      <w:pPr>
        <w:pStyle w:val="ListParagraph"/>
        <w:numPr>
          <w:ilvl w:val="0"/>
          <w:numId w:val="3"/>
        </w:numPr>
        <w:spacing w:after="0" w:line="240" w:lineRule="auto"/>
        <w:ind w:left="1080"/>
      </w:pPr>
      <w:r w:rsidRPr="00104FF6">
        <w:t>To achieve proficient entry-level medical assisting skills for safe and effective performance of patient/client care in the ambulatory setting, with the understanding of their application to real life and/or on-the-job situations.</w:t>
      </w:r>
    </w:p>
    <w:p w14:paraId="0777BF7A" w14:textId="77777777" w:rsidR="00DA295B" w:rsidRPr="00104FF6" w:rsidRDefault="00DA295B" w:rsidP="007C6DE7">
      <w:pPr>
        <w:ind w:left="720"/>
        <w:jc w:val="left"/>
      </w:pPr>
    </w:p>
    <w:p w14:paraId="17F96252" w14:textId="77777777" w:rsidR="00DA295B" w:rsidRPr="00104FF6" w:rsidRDefault="00DA295B" w:rsidP="007C6DE7">
      <w:pPr>
        <w:ind w:left="720"/>
        <w:jc w:val="left"/>
      </w:pPr>
      <w:r w:rsidRPr="00104FF6">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553DA3B4" w14:textId="77777777" w:rsidR="00DA295B" w:rsidRPr="00104FF6" w:rsidRDefault="00DA295B" w:rsidP="007C6DE7">
      <w:pPr>
        <w:ind w:left="720"/>
        <w:jc w:val="left"/>
      </w:pPr>
    </w:p>
    <w:p w14:paraId="38BE07E8" w14:textId="77777777" w:rsidR="00DA295B" w:rsidRPr="00104FF6" w:rsidRDefault="00DA295B" w:rsidP="007C6DE7">
      <w:pPr>
        <w:ind w:left="720"/>
        <w:jc w:val="left"/>
        <w:rPr>
          <w:b/>
        </w:rPr>
      </w:pPr>
      <w:r w:rsidRPr="00104FF6">
        <w:rPr>
          <w:b/>
        </w:rPr>
        <w:t>Upon successful completion of this course, the student will be able to:</w:t>
      </w:r>
    </w:p>
    <w:p w14:paraId="6D422F1D" w14:textId="77777777" w:rsidR="00DA295B" w:rsidRPr="00104FF6" w:rsidRDefault="00DA295B" w:rsidP="007C6DE7">
      <w:pPr>
        <w:ind w:left="720"/>
        <w:jc w:val="left"/>
      </w:pPr>
      <w:r w:rsidRPr="00104FF6">
        <w:rPr>
          <w:u w:val="single"/>
        </w:rPr>
        <w:t>Communication</w:t>
      </w:r>
      <w:r w:rsidRPr="00104FF6">
        <w:t>:</w:t>
      </w:r>
    </w:p>
    <w:p w14:paraId="1F165197" w14:textId="77777777" w:rsidR="00DA295B" w:rsidRPr="00104FF6" w:rsidRDefault="00DA295B" w:rsidP="007C6DE7">
      <w:pPr>
        <w:pStyle w:val="Objnumlist"/>
        <w:numPr>
          <w:ilvl w:val="0"/>
          <w:numId w:val="24"/>
        </w:numPr>
        <w:spacing w:after="0" w:line="240" w:lineRule="auto"/>
        <w:ind w:left="1080"/>
        <w:rPr>
          <w:rFonts w:ascii="Arial" w:hAnsi="Arial" w:cs="Arial"/>
          <w:b w:val="0"/>
          <w:bCs w:val="0"/>
          <w:color w:val="auto"/>
          <w:sz w:val="20"/>
          <w:szCs w:val="20"/>
        </w:rPr>
      </w:pPr>
      <w:r w:rsidRPr="00104FF6">
        <w:rPr>
          <w:rFonts w:ascii="Arial" w:hAnsi="Arial" w:cs="Arial"/>
          <w:b w:val="0"/>
          <w:bCs w:val="0"/>
          <w:color w:val="auto"/>
          <w:sz w:val="20"/>
          <w:szCs w:val="20"/>
        </w:rPr>
        <w:t>Define, spell, and pronounce the terms listed in the vocabulary.</w:t>
      </w:r>
    </w:p>
    <w:p w14:paraId="3644D09E" w14:textId="77777777" w:rsidR="00DA295B" w:rsidRPr="00104FF6" w:rsidRDefault="00DA295B" w:rsidP="007C6DE7">
      <w:pPr>
        <w:pStyle w:val="ListParagraph"/>
        <w:numPr>
          <w:ilvl w:val="0"/>
          <w:numId w:val="24"/>
        </w:numPr>
        <w:spacing w:line="240" w:lineRule="auto"/>
        <w:ind w:left="1080"/>
      </w:pPr>
      <w:r w:rsidRPr="00104FF6">
        <w:t>Define abbreviations commonly used in the field of medicine.</w:t>
      </w:r>
    </w:p>
    <w:p w14:paraId="0904112C" w14:textId="77777777" w:rsidR="00DA295B" w:rsidRPr="00104FF6" w:rsidRDefault="00DA295B" w:rsidP="007C6DE7">
      <w:pPr>
        <w:pStyle w:val="ListParagraph"/>
        <w:numPr>
          <w:ilvl w:val="0"/>
          <w:numId w:val="24"/>
        </w:numPr>
        <w:spacing w:after="0" w:line="240" w:lineRule="auto"/>
        <w:ind w:left="1080"/>
      </w:pPr>
      <w:r w:rsidRPr="00104FF6">
        <w:t>Explain the use of medical abbreviations in written communications in the medical office.</w:t>
      </w:r>
      <w:r w:rsidRPr="00104FF6">
        <w:tab/>
      </w:r>
    </w:p>
    <w:p w14:paraId="7C137B4E" w14:textId="77777777" w:rsidR="00DA295B" w:rsidRPr="00104FF6" w:rsidRDefault="00DA295B" w:rsidP="007C6DE7">
      <w:pPr>
        <w:ind w:left="720"/>
        <w:jc w:val="left"/>
        <w:rPr>
          <w:u w:val="single"/>
        </w:rPr>
      </w:pPr>
    </w:p>
    <w:p w14:paraId="126E53A1" w14:textId="77777777" w:rsidR="00DA295B" w:rsidRPr="00104FF6" w:rsidRDefault="00DA295B" w:rsidP="007C6DE7">
      <w:pPr>
        <w:ind w:left="720"/>
        <w:jc w:val="left"/>
        <w:rPr>
          <w:u w:val="single"/>
        </w:rPr>
      </w:pPr>
      <w:r w:rsidRPr="00104FF6">
        <w:rPr>
          <w:u w:val="single"/>
        </w:rPr>
        <w:t>Medical Assistant Profession:</w:t>
      </w:r>
    </w:p>
    <w:p w14:paraId="2D8AF75E" w14:textId="77777777" w:rsidR="00DA295B" w:rsidRPr="00104FF6" w:rsidRDefault="00DA295B" w:rsidP="007C6DE7">
      <w:pPr>
        <w:pStyle w:val="ListParagraph"/>
        <w:numPr>
          <w:ilvl w:val="0"/>
          <w:numId w:val="25"/>
        </w:numPr>
        <w:spacing w:line="240" w:lineRule="auto"/>
        <w:ind w:left="1080"/>
      </w:pPr>
      <w:r w:rsidRPr="00104FF6">
        <w:t>Discuss the historical perspective of medical assisting, profession of medical assisting, the role in the health care team and analyze career opportunities.</w:t>
      </w:r>
    </w:p>
    <w:p w14:paraId="4740AD9C" w14:textId="77777777" w:rsidR="00DA295B" w:rsidRPr="00104FF6" w:rsidRDefault="00DA295B" w:rsidP="007C6DE7">
      <w:pPr>
        <w:pStyle w:val="ListParagraph"/>
        <w:numPr>
          <w:ilvl w:val="0"/>
          <w:numId w:val="25"/>
        </w:numPr>
        <w:spacing w:line="240" w:lineRule="auto"/>
        <w:ind w:left="1080"/>
      </w:pPr>
      <w:r w:rsidRPr="00104FF6">
        <w:t>State the purpose of medical assistant credentialing bodies, program accreditation, certification and continuing education.</w:t>
      </w:r>
    </w:p>
    <w:p w14:paraId="1751190F" w14:textId="77777777" w:rsidR="00DA295B" w:rsidRPr="00104FF6" w:rsidRDefault="00DA295B" w:rsidP="007C6DE7">
      <w:pPr>
        <w:pStyle w:val="ListParagraph"/>
        <w:numPr>
          <w:ilvl w:val="0"/>
          <w:numId w:val="25"/>
        </w:numPr>
        <w:spacing w:line="240" w:lineRule="auto"/>
        <w:ind w:left="1080"/>
      </w:pPr>
      <w:r w:rsidRPr="00104FF6">
        <w:t>Promote the medical assisting credentials.</w:t>
      </w:r>
    </w:p>
    <w:p w14:paraId="1D3B10B2" w14:textId="77777777" w:rsidR="00DA295B" w:rsidRPr="00104FF6" w:rsidRDefault="00DA295B" w:rsidP="007C6DE7">
      <w:pPr>
        <w:pStyle w:val="ListParagraph"/>
        <w:numPr>
          <w:ilvl w:val="0"/>
          <w:numId w:val="25"/>
        </w:numPr>
        <w:spacing w:line="240" w:lineRule="auto"/>
        <w:ind w:left="1080"/>
      </w:pPr>
      <w:r w:rsidRPr="00104FF6">
        <w:t>Discuss the importance of understanding the scope of practice of a medical assistant.</w:t>
      </w:r>
    </w:p>
    <w:p w14:paraId="7DFC31A3" w14:textId="77777777" w:rsidR="00DA295B" w:rsidRPr="00104FF6" w:rsidRDefault="00DA295B" w:rsidP="007C6DE7">
      <w:pPr>
        <w:pStyle w:val="ListParagraph"/>
        <w:numPr>
          <w:ilvl w:val="0"/>
          <w:numId w:val="25"/>
        </w:numPr>
        <w:spacing w:line="240" w:lineRule="auto"/>
        <w:ind w:left="1080"/>
      </w:pPr>
      <w:r w:rsidRPr="00104FF6">
        <w:t>Perform within the legal and ethical boundaries.</w:t>
      </w:r>
    </w:p>
    <w:p w14:paraId="4F09242A" w14:textId="77777777" w:rsidR="00DA295B" w:rsidRPr="00104FF6" w:rsidRDefault="00DA295B" w:rsidP="007C6DE7">
      <w:pPr>
        <w:pStyle w:val="ListParagraph"/>
        <w:numPr>
          <w:ilvl w:val="0"/>
          <w:numId w:val="25"/>
        </w:numPr>
        <w:spacing w:line="240" w:lineRule="auto"/>
        <w:ind w:left="1080"/>
      </w:pPr>
      <w:r w:rsidRPr="00104FF6">
        <w:lastRenderedPageBreak/>
        <w:t>State, prioritize and perform multiple tasks.</w:t>
      </w:r>
    </w:p>
    <w:p w14:paraId="2CBD331B" w14:textId="77777777" w:rsidR="00DA295B" w:rsidRPr="00104FF6" w:rsidRDefault="00DA295B" w:rsidP="007C6DE7">
      <w:pPr>
        <w:pStyle w:val="ListParagraph"/>
        <w:numPr>
          <w:ilvl w:val="0"/>
          <w:numId w:val="25"/>
        </w:numPr>
        <w:spacing w:after="0" w:line="240" w:lineRule="auto"/>
        <w:ind w:left="1080"/>
      </w:pPr>
      <w:r w:rsidRPr="00104FF6">
        <w:t>Be able to multitask and adapt to change; demonstrate initiative and responsibility.</w:t>
      </w:r>
    </w:p>
    <w:p w14:paraId="715E5019" w14:textId="77777777" w:rsidR="00DA295B" w:rsidRPr="00104FF6" w:rsidRDefault="00DA295B" w:rsidP="007C6DE7">
      <w:pPr>
        <w:ind w:left="720"/>
        <w:jc w:val="left"/>
      </w:pPr>
    </w:p>
    <w:p w14:paraId="4A33BF40" w14:textId="77777777" w:rsidR="00DA295B" w:rsidRPr="00104FF6" w:rsidRDefault="00DA295B" w:rsidP="007C6DE7">
      <w:pPr>
        <w:ind w:left="720"/>
        <w:jc w:val="left"/>
        <w:rPr>
          <w:u w:val="single"/>
        </w:rPr>
      </w:pPr>
      <w:r w:rsidRPr="00104FF6">
        <w:rPr>
          <w:u w:val="single"/>
        </w:rPr>
        <w:t>History of Medicine:</w:t>
      </w:r>
    </w:p>
    <w:p w14:paraId="3E3CD0F1" w14:textId="77777777" w:rsidR="00DA295B" w:rsidRPr="00104FF6" w:rsidRDefault="00DA295B" w:rsidP="007C6DE7">
      <w:pPr>
        <w:pStyle w:val="ListParagraph"/>
        <w:numPr>
          <w:ilvl w:val="0"/>
          <w:numId w:val="26"/>
        </w:numPr>
        <w:spacing w:line="240" w:lineRule="auto"/>
        <w:ind w:left="1080"/>
      </w:pPr>
      <w:r w:rsidRPr="00104FF6">
        <w:t>Discuss the effect of culture on medicine.</w:t>
      </w:r>
    </w:p>
    <w:p w14:paraId="3E288D76" w14:textId="77777777" w:rsidR="00DA295B" w:rsidRPr="00104FF6" w:rsidRDefault="00DA295B" w:rsidP="007C6DE7">
      <w:pPr>
        <w:pStyle w:val="ListParagraph"/>
        <w:numPr>
          <w:ilvl w:val="0"/>
          <w:numId w:val="26"/>
        </w:numPr>
        <w:spacing w:line="240" w:lineRule="auto"/>
        <w:ind w:left="1080"/>
      </w:pPr>
      <w:r w:rsidRPr="00104FF6">
        <w:t>Treat all patients/clients with compassion and empathy; recognize and respect cultural diversity.</w:t>
      </w:r>
    </w:p>
    <w:p w14:paraId="34C7AE87" w14:textId="77777777" w:rsidR="00DA295B" w:rsidRPr="00104FF6" w:rsidRDefault="00DA295B" w:rsidP="007C6DE7">
      <w:pPr>
        <w:pStyle w:val="ListParagraph"/>
        <w:numPr>
          <w:ilvl w:val="0"/>
          <w:numId w:val="26"/>
        </w:numPr>
        <w:spacing w:line="240" w:lineRule="auto"/>
        <w:ind w:left="1080"/>
      </w:pPr>
      <w:r w:rsidRPr="00104FF6">
        <w:t>Instruct individuals according to their needs.</w:t>
      </w:r>
    </w:p>
    <w:p w14:paraId="6B7F2F88" w14:textId="77777777" w:rsidR="00DA295B" w:rsidRPr="00104FF6" w:rsidRDefault="00DA295B" w:rsidP="007C6DE7">
      <w:pPr>
        <w:pStyle w:val="ListParagraph"/>
        <w:numPr>
          <w:ilvl w:val="0"/>
          <w:numId w:val="26"/>
        </w:numPr>
        <w:spacing w:line="240" w:lineRule="auto"/>
        <w:ind w:left="1080"/>
      </w:pPr>
      <w:r w:rsidRPr="00104FF6">
        <w:t>Demonstrate management and safety procedures.</w:t>
      </w:r>
    </w:p>
    <w:p w14:paraId="094F60FB" w14:textId="77777777" w:rsidR="00DA295B" w:rsidRPr="00104FF6" w:rsidRDefault="00DA295B" w:rsidP="007C6DE7">
      <w:pPr>
        <w:pStyle w:val="ListParagraph"/>
        <w:numPr>
          <w:ilvl w:val="0"/>
          <w:numId w:val="26"/>
        </w:numPr>
        <w:spacing w:line="240" w:lineRule="auto"/>
        <w:ind w:left="1080"/>
      </w:pPr>
      <w:r w:rsidRPr="00104FF6">
        <w:t>Recognize professional credentialing criteria.</w:t>
      </w:r>
    </w:p>
    <w:p w14:paraId="4548384D" w14:textId="77777777" w:rsidR="00DA295B" w:rsidRPr="00104FF6" w:rsidRDefault="00DA295B" w:rsidP="007C6DE7">
      <w:pPr>
        <w:pStyle w:val="ListParagraph"/>
        <w:numPr>
          <w:ilvl w:val="0"/>
          <w:numId w:val="26"/>
        </w:numPr>
        <w:spacing w:line="240" w:lineRule="auto"/>
        <w:ind w:left="1080"/>
      </w:pPr>
      <w:r w:rsidRPr="00104FF6">
        <w:t>Develop and maintain personnel, policy and procedures manuals.</w:t>
      </w:r>
    </w:p>
    <w:p w14:paraId="7EA4C7DF" w14:textId="77777777" w:rsidR="00DA295B" w:rsidRPr="00104FF6" w:rsidRDefault="00DA295B" w:rsidP="007C6DE7">
      <w:pPr>
        <w:pStyle w:val="ListParagraph"/>
        <w:numPr>
          <w:ilvl w:val="0"/>
          <w:numId w:val="26"/>
        </w:numPr>
        <w:spacing w:line="240" w:lineRule="auto"/>
        <w:ind w:left="1080"/>
      </w:pPr>
      <w:r w:rsidRPr="00104FF6">
        <w:t>Develop patient/client educational material.</w:t>
      </w:r>
    </w:p>
    <w:p w14:paraId="1294B76A" w14:textId="77777777" w:rsidR="00DA295B" w:rsidRPr="00104FF6" w:rsidRDefault="00DA295B" w:rsidP="007C6DE7">
      <w:pPr>
        <w:pStyle w:val="ListParagraph"/>
        <w:numPr>
          <w:ilvl w:val="0"/>
          <w:numId w:val="26"/>
        </w:numPr>
        <w:spacing w:after="0" w:line="240" w:lineRule="auto"/>
        <w:ind w:left="1080"/>
      </w:pPr>
      <w:r w:rsidRPr="00104FF6">
        <w:t>Critique alternative therapies and discuss their role in today’s health care.</w:t>
      </w:r>
    </w:p>
    <w:p w14:paraId="6E4D2BA8" w14:textId="77777777" w:rsidR="00DA295B" w:rsidRPr="00104FF6" w:rsidRDefault="00DA295B" w:rsidP="007C6DE7">
      <w:pPr>
        <w:ind w:left="720"/>
        <w:jc w:val="left"/>
      </w:pPr>
    </w:p>
    <w:p w14:paraId="2190B72E" w14:textId="77777777" w:rsidR="00DA295B" w:rsidRPr="00104FF6" w:rsidRDefault="00DA295B" w:rsidP="007C6DE7">
      <w:pPr>
        <w:ind w:left="720"/>
        <w:jc w:val="left"/>
        <w:rPr>
          <w:u w:val="single"/>
        </w:rPr>
      </w:pPr>
      <w:r w:rsidRPr="00104FF6">
        <w:rPr>
          <w:u w:val="single"/>
        </w:rPr>
        <w:t>Infection and Standard Precautions:</w:t>
      </w:r>
    </w:p>
    <w:p w14:paraId="47D02FF6" w14:textId="77777777" w:rsidR="00DA295B" w:rsidRPr="00104FF6" w:rsidRDefault="00DA295B" w:rsidP="007C6DE7">
      <w:pPr>
        <w:pStyle w:val="ListParagraph"/>
        <w:numPr>
          <w:ilvl w:val="0"/>
          <w:numId w:val="27"/>
        </w:numPr>
        <w:spacing w:line="240" w:lineRule="auto"/>
        <w:ind w:left="1080"/>
      </w:pPr>
      <w:r w:rsidRPr="00104FF6">
        <w:t>Apply principles of aseptic technique and infection control.</w:t>
      </w:r>
    </w:p>
    <w:p w14:paraId="18CCB873" w14:textId="77777777" w:rsidR="00DA295B" w:rsidRPr="00104FF6" w:rsidRDefault="00DA295B" w:rsidP="007C6DE7">
      <w:pPr>
        <w:pStyle w:val="ListParagraph"/>
        <w:numPr>
          <w:ilvl w:val="0"/>
          <w:numId w:val="27"/>
        </w:numPr>
        <w:spacing w:line="240" w:lineRule="auto"/>
        <w:ind w:left="1080"/>
      </w:pPr>
      <w:r w:rsidRPr="00104FF6">
        <w:t>Define and state the critical importance of infection control in the ambulatory care setting.</w:t>
      </w:r>
    </w:p>
    <w:p w14:paraId="00CCE395" w14:textId="77777777" w:rsidR="00DA295B" w:rsidRPr="00104FF6" w:rsidRDefault="00DA295B" w:rsidP="007C6DE7">
      <w:pPr>
        <w:pStyle w:val="ListParagraph"/>
        <w:numPr>
          <w:ilvl w:val="0"/>
          <w:numId w:val="27"/>
        </w:numPr>
        <w:spacing w:line="240" w:lineRule="auto"/>
        <w:ind w:left="1080"/>
      </w:pPr>
      <w:r w:rsidRPr="00104FF6">
        <w:t>Outline the links in the chain of infection.</w:t>
      </w:r>
    </w:p>
    <w:p w14:paraId="4F436966" w14:textId="77777777" w:rsidR="00DA295B" w:rsidRPr="00104FF6" w:rsidRDefault="00DA295B" w:rsidP="007C6DE7">
      <w:pPr>
        <w:pStyle w:val="ListParagraph"/>
        <w:numPr>
          <w:ilvl w:val="0"/>
          <w:numId w:val="27"/>
        </w:numPr>
        <w:spacing w:line="240" w:lineRule="auto"/>
        <w:ind w:left="1080"/>
      </w:pPr>
      <w:r w:rsidRPr="00104FF6">
        <w:t>Define the classifications of infectious microorganisms.</w:t>
      </w:r>
    </w:p>
    <w:p w14:paraId="682F5694" w14:textId="77777777" w:rsidR="00DA295B" w:rsidRPr="00104FF6" w:rsidRDefault="00DA295B" w:rsidP="007C6DE7">
      <w:pPr>
        <w:pStyle w:val="ListParagraph"/>
        <w:numPr>
          <w:ilvl w:val="0"/>
          <w:numId w:val="27"/>
        </w:numPr>
        <w:spacing w:line="240" w:lineRule="auto"/>
        <w:ind w:left="1080"/>
      </w:pPr>
      <w:r w:rsidRPr="00104FF6">
        <w:t>Recall at least five infectious diseases, their agents and transmission and symptoms.</w:t>
      </w:r>
    </w:p>
    <w:p w14:paraId="7B195FFA" w14:textId="77777777" w:rsidR="00DA295B" w:rsidRPr="00104FF6" w:rsidRDefault="00DA295B" w:rsidP="007C6DE7">
      <w:pPr>
        <w:pStyle w:val="ListParagraph"/>
        <w:numPr>
          <w:ilvl w:val="0"/>
          <w:numId w:val="27"/>
        </w:numPr>
        <w:spacing w:line="240" w:lineRule="auto"/>
        <w:ind w:left="1080"/>
      </w:pPr>
      <w:r w:rsidRPr="00104FF6">
        <w:t>Compare the routes of transmission of AIDS and hepatitis and discuss the risk of infection from a needle stick.</w:t>
      </w:r>
    </w:p>
    <w:p w14:paraId="1783EF76" w14:textId="77777777" w:rsidR="00DA295B" w:rsidRPr="00104FF6" w:rsidRDefault="00DA295B" w:rsidP="007C6DE7">
      <w:pPr>
        <w:pStyle w:val="ListParagraph"/>
        <w:numPr>
          <w:ilvl w:val="0"/>
          <w:numId w:val="27"/>
        </w:numPr>
        <w:spacing w:line="240" w:lineRule="auto"/>
        <w:ind w:left="1080"/>
      </w:pPr>
      <w:r w:rsidRPr="00104FF6">
        <w:t>Explain why universal precautions were introduced and demonstrate Standard Precautions.</w:t>
      </w:r>
    </w:p>
    <w:p w14:paraId="3B863C3D" w14:textId="77777777" w:rsidR="00DA295B" w:rsidRPr="00104FF6" w:rsidRDefault="00DA295B" w:rsidP="007C6DE7">
      <w:pPr>
        <w:pStyle w:val="ListParagraph"/>
        <w:numPr>
          <w:ilvl w:val="0"/>
          <w:numId w:val="27"/>
        </w:numPr>
        <w:spacing w:line="240" w:lineRule="auto"/>
        <w:ind w:left="1080"/>
      </w:pPr>
      <w:r w:rsidRPr="00104FF6">
        <w:t>Differentiate among the types of transmission-based precautions, defining what they are and how they are applied.</w:t>
      </w:r>
    </w:p>
    <w:p w14:paraId="206DD8FA" w14:textId="686F8AED" w:rsidR="00DA295B" w:rsidRPr="00104FF6" w:rsidRDefault="00DA295B" w:rsidP="007C6DE7">
      <w:pPr>
        <w:pStyle w:val="ListParagraph"/>
        <w:numPr>
          <w:ilvl w:val="0"/>
          <w:numId w:val="27"/>
        </w:numPr>
        <w:spacing w:after="0" w:line="240" w:lineRule="auto"/>
        <w:ind w:left="1080"/>
      </w:pPr>
      <w:r w:rsidRPr="00104FF6">
        <w:t>Define medical/surgical asepsis.</w:t>
      </w:r>
    </w:p>
    <w:p w14:paraId="5FA51066" w14:textId="77777777" w:rsidR="00513576" w:rsidRPr="00104FF6" w:rsidRDefault="00513576" w:rsidP="007C6DE7">
      <w:pPr>
        <w:ind w:left="720"/>
        <w:jc w:val="both"/>
        <w:rPr>
          <w:u w:val="single"/>
        </w:rPr>
      </w:pPr>
    </w:p>
    <w:p w14:paraId="3129A97E" w14:textId="1DB90FEF" w:rsidR="00DA295B" w:rsidRPr="00104FF6" w:rsidRDefault="00DA295B" w:rsidP="007C6DE7">
      <w:pPr>
        <w:ind w:left="720"/>
        <w:jc w:val="both"/>
        <w:rPr>
          <w:u w:val="single"/>
        </w:rPr>
      </w:pPr>
      <w:r w:rsidRPr="00104FF6">
        <w:rPr>
          <w:u w:val="single"/>
        </w:rPr>
        <w:t>Prepare and maintain medical records:</w:t>
      </w:r>
    </w:p>
    <w:p w14:paraId="265802DE" w14:textId="77777777" w:rsidR="00DA295B" w:rsidRPr="00104FF6" w:rsidRDefault="00DA295B" w:rsidP="007C6DE7">
      <w:pPr>
        <w:pStyle w:val="ListParagraph"/>
        <w:numPr>
          <w:ilvl w:val="0"/>
          <w:numId w:val="27"/>
        </w:numPr>
        <w:spacing w:line="240" w:lineRule="auto"/>
        <w:ind w:left="1080"/>
      </w:pPr>
      <w:r w:rsidRPr="00104FF6">
        <w:t>Explain the different methods of charting/documentation.</w:t>
      </w:r>
    </w:p>
    <w:p w14:paraId="1972CC0D" w14:textId="77777777" w:rsidR="00DA295B" w:rsidRPr="00104FF6" w:rsidRDefault="00DA295B" w:rsidP="007C6DE7">
      <w:pPr>
        <w:pStyle w:val="ListParagraph"/>
        <w:numPr>
          <w:ilvl w:val="0"/>
          <w:numId w:val="27"/>
        </w:numPr>
        <w:spacing w:line="240" w:lineRule="auto"/>
        <w:ind w:left="1080"/>
      </w:pPr>
      <w:r w:rsidRPr="00104FF6">
        <w:t>Understand the necessity and function of the medical history in patient/client treatment.</w:t>
      </w:r>
    </w:p>
    <w:p w14:paraId="640ADA8C" w14:textId="77777777" w:rsidR="00DA295B" w:rsidRPr="00104FF6" w:rsidRDefault="00DA295B" w:rsidP="007C6DE7">
      <w:pPr>
        <w:pStyle w:val="ListParagraph"/>
        <w:numPr>
          <w:ilvl w:val="0"/>
          <w:numId w:val="27"/>
        </w:numPr>
        <w:spacing w:line="240" w:lineRule="auto"/>
        <w:ind w:left="1080"/>
      </w:pPr>
      <w:r w:rsidRPr="00104FF6">
        <w:t>Obtain patient/client history and document accurately.</w:t>
      </w:r>
    </w:p>
    <w:p w14:paraId="0F6F262C" w14:textId="77777777" w:rsidR="00DA295B" w:rsidRPr="00104FF6" w:rsidRDefault="00DA295B" w:rsidP="007C6DE7">
      <w:pPr>
        <w:pStyle w:val="ListParagraph"/>
        <w:numPr>
          <w:ilvl w:val="0"/>
          <w:numId w:val="27"/>
        </w:numPr>
        <w:spacing w:after="0" w:line="240" w:lineRule="auto"/>
        <w:ind w:left="1080"/>
      </w:pPr>
      <w:r w:rsidRPr="00104FF6">
        <w:t>Accurately record measurements on the patient’s/client’s chart.</w:t>
      </w:r>
    </w:p>
    <w:p w14:paraId="36181C62" w14:textId="77777777" w:rsidR="00DA295B" w:rsidRPr="00104FF6" w:rsidRDefault="00DA295B" w:rsidP="007C6DE7">
      <w:pPr>
        <w:ind w:left="720"/>
        <w:jc w:val="left"/>
      </w:pPr>
    </w:p>
    <w:p w14:paraId="5605B07F" w14:textId="77777777" w:rsidR="00DA295B" w:rsidRPr="00104FF6" w:rsidRDefault="00DA295B" w:rsidP="007C6DE7">
      <w:pPr>
        <w:ind w:left="720"/>
        <w:jc w:val="left"/>
        <w:rPr>
          <w:u w:val="single"/>
        </w:rPr>
      </w:pPr>
      <w:r w:rsidRPr="00104FF6">
        <w:rPr>
          <w:u w:val="single"/>
        </w:rPr>
        <w:t>Nutrition:</w:t>
      </w:r>
    </w:p>
    <w:p w14:paraId="3350CA42" w14:textId="77777777" w:rsidR="00DA295B" w:rsidRPr="00104FF6" w:rsidRDefault="00DA295B" w:rsidP="007C6DE7">
      <w:pPr>
        <w:pStyle w:val="ListParagraph"/>
        <w:numPr>
          <w:ilvl w:val="1"/>
          <w:numId w:val="28"/>
        </w:numPr>
        <w:spacing w:line="240" w:lineRule="auto"/>
        <w:ind w:left="1080"/>
      </w:pPr>
      <w:r w:rsidRPr="00104FF6">
        <w:t>Describe the relationship of nutrition to the functioning of the digestive system.</w:t>
      </w:r>
    </w:p>
    <w:p w14:paraId="3D6C22D0" w14:textId="77777777" w:rsidR="00DA295B" w:rsidRPr="00104FF6" w:rsidRDefault="00DA295B" w:rsidP="007C6DE7">
      <w:pPr>
        <w:pStyle w:val="ListParagraph"/>
        <w:numPr>
          <w:ilvl w:val="1"/>
          <w:numId w:val="28"/>
        </w:numPr>
        <w:spacing w:line="240" w:lineRule="auto"/>
        <w:ind w:left="1080"/>
      </w:pPr>
      <w:r w:rsidRPr="00104FF6">
        <w:t>Identify the basic nutrient types.</w:t>
      </w:r>
    </w:p>
    <w:p w14:paraId="7880616C" w14:textId="77777777" w:rsidR="00DA295B" w:rsidRPr="00104FF6" w:rsidRDefault="00DA295B" w:rsidP="007C6DE7">
      <w:pPr>
        <w:pStyle w:val="ListParagraph"/>
        <w:numPr>
          <w:ilvl w:val="1"/>
          <w:numId w:val="28"/>
        </w:numPr>
        <w:spacing w:line="240" w:lineRule="auto"/>
        <w:ind w:left="1080"/>
      </w:pPr>
      <w:r w:rsidRPr="00104FF6">
        <w:t>Explain the relationship and balance between the energy nutrients.</w:t>
      </w:r>
    </w:p>
    <w:p w14:paraId="70266098" w14:textId="77777777" w:rsidR="00DA295B" w:rsidRPr="00104FF6" w:rsidRDefault="00DA295B" w:rsidP="007C6DE7">
      <w:pPr>
        <w:pStyle w:val="ListParagraph"/>
        <w:numPr>
          <w:ilvl w:val="1"/>
          <w:numId w:val="28"/>
        </w:numPr>
        <w:spacing w:line="240" w:lineRule="auto"/>
        <w:ind w:left="1080"/>
      </w:pPr>
      <w:r w:rsidRPr="00104FF6">
        <w:t>Distinguish between water-soluble and fat-soluble vitamins.</w:t>
      </w:r>
    </w:p>
    <w:p w14:paraId="0B54AADF" w14:textId="77777777" w:rsidR="00DA295B" w:rsidRPr="00104FF6" w:rsidRDefault="00DA295B" w:rsidP="007C6DE7">
      <w:pPr>
        <w:pStyle w:val="ListParagraph"/>
        <w:numPr>
          <w:ilvl w:val="1"/>
          <w:numId w:val="28"/>
        </w:numPr>
        <w:spacing w:line="240" w:lineRule="auto"/>
        <w:ind w:left="1080"/>
      </w:pPr>
      <w:r w:rsidRPr="00104FF6">
        <w:t>Explain the reason for nutrition labels on foods.</w:t>
      </w:r>
    </w:p>
    <w:p w14:paraId="4A2BE608" w14:textId="77777777" w:rsidR="00DA295B" w:rsidRPr="00104FF6" w:rsidRDefault="00DA295B" w:rsidP="007C6DE7">
      <w:pPr>
        <w:pStyle w:val="ListParagraph"/>
        <w:numPr>
          <w:ilvl w:val="1"/>
          <w:numId w:val="28"/>
        </w:numPr>
        <w:spacing w:line="240" w:lineRule="auto"/>
        <w:ind w:left="1080"/>
      </w:pPr>
      <w:r w:rsidRPr="00104FF6">
        <w:t>Understand the US Recommended Daily Allowance (US/RDA).</w:t>
      </w:r>
    </w:p>
    <w:p w14:paraId="1124A384" w14:textId="77777777" w:rsidR="00DA295B" w:rsidRPr="00104FF6" w:rsidRDefault="00DA295B" w:rsidP="007C6DE7">
      <w:pPr>
        <w:pStyle w:val="ListParagraph"/>
        <w:numPr>
          <w:ilvl w:val="1"/>
          <w:numId w:val="28"/>
        </w:numPr>
        <w:spacing w:after="0" w:line="240" w:lineRule="auto"/>
        <w:ind w:left="1080"/>
      </w:pPr>
      <w:r w:rsidRPr="00104FF6">
        <w:t>Discuss various therapeutic diets and explain how each can help to control a particular disease state or accommodate a change in the life style.</w:t>
      </w:r>
    </w:p>
    <w:p w14:paraId="45A1B3ED" w14:textId="77777777" w:rsidR="00DA295B" w:rsidRPr="00104FF6" w:rsidRDefault="00DA295B" w:rsidP="007C6DE7">
      <w:pPr>
        <w:ind w:firstLine="720"/>
        <w:jc w:val="left"/>
      </w:pPr>
    </w:p>
    <w:p w14:paraId="6780750B" w14:textId="77777777" w:rsidR="00DA295B" w:rsidRPr="00104FF6" w:rsidRDefault="00DA295B" w:rsidP="007C6DE7">
      <w:pPr>
        <w:ind w:firstLine="720"/>
        <w:jc w:val="left"/>
        <w:rPr>
          <w:u w:val="single"/>
        </w:rPr>
      </w:pPr>
      <w:r w:rsidRPr="00104FF6">
        <w:rPr>
          <w:u w:val="single"/>
        </w:rPr>
        <w:t>Populations with Disability:</w:t>
      </w:r>
    </w:p>
    <w:p w14:paraId="4617210E" w14:textId="77777777" w:rsidR="00DA295B" w:rsidRPr="00104FF6" w:rsidRDefault="00DA295B" w:rsidP="007C6DE7">
      <w:pPr>
        <w:pStyle w:val="ListParagraph"/>
        <w:numPr>
          <w:ilvl w:val="0"/>
          <w:numId w:val="29"/>
        </w:numPr>
        <w:spacing w:line="240" w:lineRule="auto"/>
        <w:ind w:left="1080"/>
      </w:pPr>
      <w:r w:rsidRPr="00104FF6">
        <w:t>State the problems faced when caring for developmentally delayed patients/clients.</w:t>
      </w:r>
    </w:p>
    <w:p w14:paraId="005BEBCF" w14:textId="77777777" w:rsidR="00DA295B" w:rsidRPr="00104FF6" w:rsidRDefault="00DA295B" w:rsidP="007C6DE7">
      <w:pPr>
        <w:pStyle w:val="ListParagraph"/>
        <w:numPr>
          <w:ilvl w:val="0"/>
          <w:numId w:val="29"/>
        </w:numPr>
        <w:spacing w:line="240" w:lineRule="auto"/>
        <w:ind w:left="1080"/>
      </w:pPr>
      <w:r w:rsidRPr="00104FF6">
        <w:t>Discuss the approach to care when caring for patients/clients who are vison and/or hearing impaired.</w:t>
      </w:r>
    </w:p>
    <w:p w14:paraId="61720FE1" w14:textId="77777777" w:rsidR="00DA295B" w:rsidRPr="00104FF6" w:rsidRDefault="00DA295B" w:rsidP="007C6DE7">
      <w:pPr>
        <w:pStyle w:val="ListParagraph"/>
        <w:numPr>
          <w:ilvl w:val="0"/>
          <w:numId w:val="29"/>
        </w:numPr>
        <w:spacing w:line="240" w:lineRule="auto"/>
        <w:ind w:left="1080"/>
      </w:pPr>
      <w:r w:rsidRPr="00104FF6">
        <w:t>Discuss problems the disabled might face when dealing with health care workers.</w:t>
      </w:r>
    </w:p>
    <w:p w14:paraId="6FD826F8" w14:textId="77777777" w:rsidR="00DA295B" w:rsidRPr="00104FF6" w:rsidRDefault="00DA295B" w:rsidP="007C6DE7">
      <w:pPr>
        <w:pStyle w:val="ListParagraph"/>
        <w:numPr>
          <w:ilvl w:val="0"/>
          <w:numId w:val="29"/>
        </w:numPr>
        <w:spacing w:after="0" w:line="240" w:lineRule="auto"/>
        <w:ind w:left="1080"/>
      </w:pPr>
      <w:r w:rsidRPr="00104FF6">
        <w:t>Discuss alcoholism and drug abuse among the medical profession and your patients/clients.</w:t>
      </w:r>
    </w:p>
    <w:p w14:paraId="525BE676" w14:textId="77777777" w:rsidR="00DA295B" w:rsidRPr="00104FF6" w:rsidRDefault="00DA295B" w:rsidP="007C6DE7">
      <w:pPr>
        <w:ind w:left="720"/>
        <w:jc w:val="left"/>
      </w:pPr>
    </w:p>
    <w:p w14:paraId="2AA52C23" w14:textId="77777777" w:rsidR="00DA295B" w:rsidRPr="00104FF6" w:rsidRDefault="00DA295B" w:rsidP="007C6DE7">
      <w:pPr>
        <w:ind w:left="720"/>
        <w:jc w:val="left"/>
        <w:rPr>
          <w:u w:val="single"/>
        </w:rPr>
      </w:pPr>
      <w:r w:rsidRPr="00104FF6">
        <w:rPr>
          <w:u w:val="single"/>
        </w:rPr>
        <w:t xml:space="preserve">Pediatrics: </w:t>
      </w:r>
    </w:p>
    <w:p w14:paraId="1D9B0A71" w14:textId="77777777" w:rsidR="00DA295B" w:rsidRPr="00104FF6" w:rsidRDefault="00DA295B" w:rsidP="007C6DE7">
      <w:pPr>
        <w:pStyle w:val="ListParagraph"/>
        <w:numPr>
          <w:ilvl w:val="1"/>
          <w:numId w:val="30"/>
        </w:numPr>
        <w:spacing w:line="240" w:lineRule="auto"/>
        <w:ind w:left="1080"/>
      </w:pPr>
      <w:r w:rsidRPr="00104FF6">
        <w:t>List safety precautions for the pediatric office.</w:t>
      </w:r>
    </w:p>
    <w:p w14:paraId="5FEC4EB7" w14:textId="77777777" w:rsidR="00DA295B" w:rsidRPr="00104FF6" w:rsidRDefault="00DA295B" w:rsidP="007C6DE7">
      <w:pPr>
        <w:pStyle w:val="ListParagraph"/>
        <w:numPr>
          <w:ilvl w:val="1"/>
          <w:numId w:val="30"/>
        </w:numPr>
        <w:spacing w:line="240" w:lineRule="auto"/>
        <w:ind w:left="1080"/>
      </w:pPr>
      <w:r w:rsidRPr="00104FF6">
        <w:t>Explain the difference between a well-child and a sick-child visit.</w:t>
      </w:r>
    </w:p>
    <w:p w14:paraId="0794AF21" w14:textId="77777777" w:rsidR="00DA295B" w:rsidRPr="00104FF6" w:rsidRDefault="00DA295B" w:rsidP="007C6DE7">
      <w:pPr>
        <w:pStyle w:val="ListParagraph"/>
        <w:numPr>
          <w:ilvl w:val="1"/>
          <w:numId w:val="30"/>
        </w:numPr>
        <w:spacing w:line="240" w:lineRule="auto"/>
        <w:ind w:left="1080"/>
      </w:pPr>
      <w:r w:rsidRPr="00104FF6">
        <w:t>List types and schedule of immunizations.</w:t>
      </w:r>
    </w:p>
    <w:p w14:paraId="6E0F46FF" w14:textId="77777777" w:rsidR="00DA295B" w:rsidRPr="00104FF6" w:rsidRDefault="00DA295B" w:rsidP="007C6DE7">
      <w:pPr>
        <w:pStyle w:val="ListParagraph"/>
        <w:numPr>
          <w:ilvl w:val="1"/>
          <w:numId w:val="30"/>
        </w:numPr>
        <w:spacing w:line="240" w:lineRule="auto"/>
        <w:ind w:left="1080"/>
      </w:pPr>
      <w:r w:rsidRPr="00104FF6">
        <w:t>Document immunizations on patient/client record and immunization record.</w:t>
      </w:r>
    </w:p>
    <w:p w14:paraId="5B23A5D0" w14:textId="77777777" w:rsidR="00DA295B" w:rsidRPr="00104FF6" w:rsidRDefault="00DA295B" w:rsidP="007C6DE7">
      <w:pPr>
        <w:pStyle w:val="ListParagraph"/>
        <w:numPr>
          <w:ilvl w:val="1"/>
          <w:numId w:val="30"/>
        </w:numPr>
        <w:spacing w:line="240" w:lineRule="auto"/>
        <w:ind w:left="1080"/>
      </w:pPr>
      <w:r w:rsidRPr="00104FF6">
        <w:t>Obtain anthropometric measurements on infant: weight, length, head circumference, chest circumference; plot results on growth chart.</w:t>
      </w:r>
    </w:p>
    <w:p w14:paraId="019CFC1A" w14:textId="77777777" w:rsidR="00DA295B" w:rsidRPr="00104FF6" w:rsidRDefault="00DA295B" w:rsidP="007C6DE7">
      <w:pPr>
        <w:pStyle w:val="ListParagraph"/>
        <w:numPr>
          <w:ilvl w:val="1"/>
          <w:numId w:val="30"/>
        </w:numPr>
        <w:spacing w:line="240" w:lineRule="auto"/>
        <w:ind w:left="1080"/>
      </w:pPr>
      <w:r w:rsidRPr="00104FF6">
        <w:t>List and explain how to record the anthropometric measurements obtained in a pediatric visit.</w:t>
      </w:r>
    </w:p>
    <w:p w14:paraId="7E801542" w14:textId="77777777" w:rsidR="00DA295B" w:rsidRPr="00104FF6" w:rsidRDefault="00DA295B" w:rsidP="007C6DE7">
      <w:pPr>
        <w:pStyle w:val="ListParagraph"/>
        <w:numPr>
          <w:ilvl w:val="1"/>
          <w:numId w:val="30"/>
        </w:numPr>
        <w:spacing w:line="240" w:lineRule="auto"/>
        <w:ind w:left="1080"/>
      </w:pPr>
      <w:r w:rsidRPr="00104FF6">
        <w:t>Identify two injection sites to use on an infant and two used on a child; demonstrate safe holding techniques.</w:t>
      </w:r>
    </w:p>
    <w:p w14:paraId="644B5EA2" w14:textId="578BB86B" w:rsidR="00DA295B" w:rsidRDefault="00DA295B" w:rsidP="007C6DE7">
      <w:pPr>
        <w:pStyle w:val="ListParagraph"/>
        <w:numPr>
          <w:ilvl w:val="1"/>
          <w:numId w:val="30"/>
        </w:numPr>
        <w:spacing w:after="0" w:line="240" w:lineRule="auto"/>
        <w:ind w:left="1080"/>
      </w:pPr>
      <w:r w:rsidRPr="00104FF6">
        <w:lastRenderedPageBreak/>
        <w:t>Properly place pediatric urine collection bag.</w:t>
      </w:r>
    </w:p>
    <w:p w14:paraId="262ED2B0" w14:textId="77777777" w:rsidR="00B621D3" w:rsidRPr="00104FF6" w:rsidRDefault="00B621D3" w:rsidP="00B621D3">
      <w:pPr>
        <w:pStyle w:val="ListParagraph"/>
        <w:spacing w:after="0" w:line="240" w:lineRule="auto"/>
        <w:ind w:left="1080"/>
      </w:pPr>
    </w:p>
    <w:p w14:paraId="3A7A65C9" w14:textId="77777777" w:rsidR="00DA295B" w:rsidRPr="00104FF6" w:rsidRDefault="00DA295B" w:rsidP="007C6DE7">
      <w:pPr>
        <w:ind w:left="720"/>
        <w:jc w:val="left"/>
        <w:rPr>
          <w:u w:val="single"/>
        </w:rPr>
      </w:pPr>
      <w:r w:rsidRPr="00104FF6">
        <w:rPr>
          <w:u w:val="single"/>
        </w:rPr>
        <w:t>Assisting with Patient/Client Examinations:</w:t>
      </w:r>
    </w:p>
    <w:p w14:paraId="049FB04E" w14:textId="77777777" w:rsidR="00DA295B" w:rsidRPr="00104FF6" w:rsidRDefault="00DA295B" w:rsidP="007C6DE7">
      <w:pPr>
        <w:pStyle w:val="ListParagraph"/>
        <w:numPr>
          <w:ilvl w:val="0"/>
          <w:numId w:val="31"/>
        </w:numPr>
        <w:spacing w:line="240" w:lineRule="auto"/>
        <w:ind w:left="1080"/>
      </w:pPr>
      <w:r w:rsidRPr="00104FF6">
        <w:t>Obtain and document vital signs.</w:t>
      </w:r>
    </w:p>
    <w:p w14:paraId="7D3B6378" w14:textId="77777777" w:rsidR="00DA295B" w:rsidRPr="00104FF6" w:rsidRDefault="00DA295B" w:rsidP="007C6DE7">
      <w:pPr>
        <w:pStyle w:val="ListParagraph"/>
        <w:numPr>
          <w:ilvl w:val="0"/>
          <w:numId w:val="31"/>
        </w:numPr>
        <w:spacing w:line="240" w:lineRule="auto"/>
        <w:ind w:left="1080"/>
      </w:pPr>
      <w:r w:rsidRPr="00104FF6">
        <w:t>Perform within scope of practice.</w:t>
      </w:r>
    </w:p>
    <w:p w14:paraId="6A63E934" w14:textId="77777777" w:rsidR="00DA295B" w:rsidRPr="00104FF6" w:rsidRDefault="00DA295B" w:rsidP="007C6DE7">
      <w:pPr>
        <w:pStyle w:val="ListParagraph"/>
        <w:numPr>
          <w:ilvl w:val="0"/>
          <w:numId w:val="31"/>
        </w:numPr>
        <w:spacing w:line="240" w:lineRule="auto"/>
        <w:ind w:left="1080"/>
      </w:pPr>
      <w:r w:rsidRPr="00104FF6">
        <w:t>Perform patient/client screening using established protocols.</w:t>
      </w:r>
    </w:p>
    <w:p w14:paraId="15F65E6A" w14:textId="77777777" w:rsidR="00DA295B" w:rsidRPr="00104FF6" w:rsidRDefault="00DA295B" w:rsidP="007C6DE7">
      <w:pPr>
        <w:pStyle w:val="ListParagraph"/>
        <w:numPr>
          <w:ilvl w:val="0"/>
          <w:numId w:val="31"/>
        </w:numPr>
        <w:spacing w:line="240" w:lineRule="auto"/>
        <w:ind w:left="1080"/>
      </w:pPr>
      <w:r w:rsidRPr="00104FF6">
        <w:t>Prepare a patient/client for procedures and/or treatments.</w:t>
      </w:r>
    </w:p>
    <w:p w14:paraId="2790B8EA" w14:textId="77777777" w:rsidR="00DA295B" w:rsidRPr="00104FF6" w:rsidRDefault="00DA295B" w:rsidP="007C6DE7">
      <w:pPr>
        <w:pStyle w:val="ListParagraph"/>
        <w:numPr>
          <w:ilvl w:val="0"/>
          <w:numId w:val="31"/>
        </w:numPr>
        <w:spacing w:line="240" w:lineRule="auto"/>
        <w:ind w:left="1080"/>
      </w:pPr>
      <w:r w:rsidRPr="00104FF6">
        <w:t>Describe proper technique and precautions for taking oral, rectal, temporal, tympanic, and axillary temperatures.</w:t>
      </w:r>
    </w:p>
    <w:p w14:paraId="7612A985" w14:textId="77777777" w:rsidR="00DA295B" w:rsidRPr="00104FF6" w:rsidRDefault="00DA295B" w:rsidP="007C6DE7">
      <w:pPr>
        <w:pStyle w:val="ListParagraph"/>
        <w:numPr>
          <w:ilvl w:val="0"/>
          <w:numId w:val="31"/>
        </w:numPr>
        <w:spacing w:line="240" w:lineRule="auto"/>
        <w:ind w:left="1080"/>
      </w:pPr>
      <w:r w:rsidRPr="00104FF6">
        <w:t>Identify and demonstrate use and routine maintenance of instruments/equipment typically used during a physical examination in the medical office, including:</w:t>
      </w:r>
    </w:p>
    <w:p w14:paraId="44FE3C37" w14:textId="77777777" w:rsidR="00DA295B" w:rsidRPr="00104FF6" w:rsidRDefault="00DA295B" w:rsidP="007C6DE7">
      <w:pPr>
        <w:pStyle w:val="ListParagraph"/>
        <w:numPr>
          <w:ilvl w:val="2"/>
          <w:numId w:val="31"/>
        </w:numPr>
        <w:spacing w:line="240" w:lineRule="auto"/>
        <w:ind w:left="1440"/>
      </w:pPr>
      <w:r w:rsidRPr="00104FF6">
        <w:t>stethoscope, sphygmomanometer, thermometer(s), nurse-on-a-stick, balance scale, pediatric scale, penlight, flexible tape measure, nasal speculum, tuning fork, percussion hammer, tongue depressor, ophthalmoscope, otoscope, ear speculum, Snellen vision chart, and pulse oximetry.</w:t>
      </w:r>
    </w:p>
    <w:p w14:paraId="6858EF35" w14:textId="77777777" w:rsidR="00DA295B" w:rsidRPr="00104FF6" w:rsidRDefault="00DA295B" w:rsidP="007C6DE7">
      <w:pPr>
        <w:pStyle w:val="ListParagraph"/>
        <w:numPr>
          <w:ilvl w:val="0"/>
          <w:numId w:val="31"/>
        </w:numPr>
        <w:spacing w:line="240" w:lineRule="auto"/>
        <w:ind w:left="1080"/>
      </w:pPr>
      <w:r w:rsidRPr="00104FF6">
        <w:t>Demonstrate assisting the physician with patient/client care, and describe the methods of physical examination (palpation, percussion, auscultation, inspection, manipulation and measurement).</w:t>
      </w:r>
    </w:p>
    <w:p w14:paraId="174FAB3C" w14:textId="4746C0A2" w:rsidR="00DA295B" w:rsidRPr="00104FF6" w:rsidRDefault="00DA295B" w:rsidP="007C6DE7">
      <w:pPr>
        <w:pStyle w:val="ListParagraph"/>
        <w:numPr>
          <w:ilvl w:val="0"/>
          <w:numId w:val="31"/>
        </w:numPr>
        <w:spacing w:after="0" w:line="240" w:lineRule="auto"/>
        <w:ind w:left="1080"/>
      </w:pPr>
      <w:r w:rsidRPr="00104FF6">
        <w:t>Document patient/client care, including verbal and non-verbal responses.</w:t>
      </w:r>
    </w:p>
    <w:p w14:paraId="6668D032" w14:textId="77777777" w:rsidR="00DA295B" w:rsidRPr="00104FF6" w:rsidRDefault="00DA295B" w:rsidP="007C6DE7">
      <w:pPr>
        <w:ind w:left="720"/>
        <w:jc w:val="left"/>
      </w:pPr>
    </w:p>
    <w:p w14:paraId="5E07FF3B" w14:textId="77777777" w:rsidR="00DA295B" w:rsidRPr="00104FF6" w:rsidRDefault="00DA295B" w:rsidP="007C6DE7">
      <w:pPr>
        <w:ind w:left="720"/>
        <w:jc w:val="left"/>
        <w:rPr>
          <w:u w:val="single"/>
        </w:rPr>
      </w:pPr>
      <w:r w:rsidRPr="00104FF6">
        <w:rPr>
          <w:u w:val="single"/>
        </w:rPr>
        <w:t>Employment:</w:t>
      </w:r>
    </w:p>
    <w:p w14:paraId="73D757F1" w14:textId="77777777" w:rsidR="00DA295B" w:rsidRPr="00104FF6" w:rsidRDefault="00DA295B" w:rsidP="007C6DE7">
      <w:pPr>
        <w:pStyle w:val="ListParagraph"/>
        <w:numPr>
          <w:ilvl w:val="0"/>
          <w:numId w:val="32"/>
        </w:numPr>
        <w:spacing w:line="240" w:lineRule="auto"/>
        <w:ind w:left="1080"/>
      </w:pPr>
      <w:r w:rsidRPr="00104FF6">
        <w:t>Discuss the interview process.</w:t>
      </w:r>
    </w:p>
    <w:p w14:paraId="2755ACC4" w14:textId="77777777" w:rsidR="00DA295B" w:rsidRPr="00104FF6" w:rsidRDefault="00DA295B" w:rsidP="007C6DE7">
      <w:pPr>
        <w:pStyle w:val="ListParagraph"/>
        <w:numPr>
          <w:ilvl w:val="0"/>
          <w:numId w:val="32"/>
        </w:numPr>
        <w:spacing w:line="240" w:lineRule="auto"/>
        <w:ind w:left="1080"/>
      </w:pPr>
      <w:r w:rsidRPr="00104FF6">
        <w:t>Demonstrate effective ways to anticipate and respond to an interviewer’s questions.</w:t>
      </w:r>
    </w:p>
    <w:p w14:paraId="1CD1AA8E" w14:textId="77777777" w:rsidR="00DA295B" w:rsidRPr="00104FF6" w:rsidRDefault="00DA295B" w:rsidP="007C6DE7">
      <w:pPr>
        <w:pStyle w:val="ListParagraph"/>
        <w:numPr>
          <w:ilvl w:val="0"/>
          <w:numId w:val="32"/>
        </w:numPr>
        <w:spacing w:line="240" w:lineRule="auto"/>
        <w:ind w:left="1080"/>
      </w:pPr>
      <w:r w:rsidRPr="00104FF6">
        <w:t>Describe appropriate overall appearance and dress for an interview.</w:t>
      </w:r>
    </w:p>
    <w:p w14:paraId="3288CAC6" w14:textId="77777777" w:rsidR="00DA295B" w:rsidRPr="00104FF6" w:rsidRDefault="00DA295B" w:rsidP="007C6DE7">
      <w:pPr>
        <w:pStyle w:val="ListParagraph"/>
        <w:numPr>
          <w:ilvl w:val="0"/>
          <w:numId w:val="32"/>
        </w:numPr>
        <w:spacing w:after="0" w:line="240" w:lineRule="auto"/>
        <w:ind w:left="1080"/>
      </w:pPr>
      <w:r w:rsidRPr="00104FF6">
        <w:t>Explain the function of the office policy manual.</w:t>
      </w:r>
    </w:p>
    <w:p w14:paraId="44D7E8D1" w14:textId="77777777" w:rsidR="00DA295B" w:rsidRPr="00104FF6" w:rsidRDefault="00DA295B" w:rsidP="007C6DE7">
      <w:pPr>
        <w:ind w:left="720"/>
        <w:jc w:val="both"/>
      </w:pPr>
    </w:p>
    <w:p w14:paraId="2A0B806E" w14:textId="6401A160" w:rsidR="00DA295B" w:rsidRPr="00104FF6" w:rsidRDefault="001F0B1F" w:rsidP="007C6DE7">
      <w:pPr>
        <w:ind w:left="720"/>
        <w:jc w:val="left"/>
        <w:rPr>
          <w:b/>
        </w:rPr>
      </w:pPr>
      <w:r>
        <w:rPr>
          <w:b/>
        </w:rPr>
        <w:t>8</w:t>
      </w:r>
      <w:r w:rsidR="00DA295B" w:rsidRPr="00104FF6">
        <w:rPr>
          <w:b/>
        </w:rPr>
        <w:t xml:space="preserve">A. </w:t>
      </w:r>
      <w:r w:rsidR="00A80CA9" w:rsidRPr="00104FF6">
        <w:rPr>
          <w:b/>
        </w:rPr>
        <w:t xml:space="preserve">COURSE </w:t>
      </w:r>
      <w:r w:rsidR="00DA295B" w:rsidRPr="00104FF6">
        <w:rPr>
          <w:b/>
        </w:rPr>
        <w:t>LEARNING OBJECTIVES</w:t>
      </w:r>
      <w:r w:rsidR="006F6614" w:rsidRPr="00104FF6">
        <w:rPr>
          <w:b/>
        </w:rPr>
        <w:t>:</w:t>
      </w:r>
    </w:p>
    <w:p w14:paraId="164AC206" w14:textId="77777777" w:rsidR="00DA295B" w:rsidRPr="00104FF6" w:rsidRDefault="00DA295B" w:rsidP="007C6DE7">
      <w:pPr>
        <w:pStyle w:val="Default"/>
        <w:ind w:left="720"/>
        <w:rPr>
          <w:rFonts w:ascii="Arial" w:hAnsi="Arial" w:cs="Arial"/>
          <w:sz w:val="20"/>
          <w:szCs w:val="20"/>
        </w:rPr>
      </w:pPr>
      <w:r w:rsidRPr="00104FF6">
        <w:rPr>
          <w:rFonts w:ascii="Arial" w:hAnsi="Arial" w:cs="Arial"/>
          <w:sz w:val="20"/>
          <w:szCs w:val="20"/>
        </w:rPr>
        <w:t xml:space="preserve">This course follows the minimum standards of quality used in awarding accreditation to programs that prepare individuals to enter the </w:t>
      </w:r>
      <w:r w:rsidRPr="00104FF6">
        <w:rPr>
          <w:rFonts w:ascii="Arial" w:hAnsi="Arial" w:cs="Arial"/>
          <w:iCs/>
          <w:sz w:val="20"/>
          <w:szCs w:val="20"/>
        </w:rPr>
        <w:t>medical assisting</w:t>
      </w:r>
      <w:r w:rsidRPr="00104FF6">
        <w:rPr>
          <w:rFonts w:ascii="Arial" w:hAnsi="Arial" w:cs="Arial"/>
          <w:i/>
          <w:iCs/>
          <w:sz w:val="20"/>
          <w:szCs w:val="20"/>
        </w:rPr>
        <w:t xml:space="preserve"> </w:t>
      </w:r>
      <w:r w:rsidRPr="00104FF6">
        <w:rPr>
          <w:rFonts w:ascii="Arial" w:hAnsi="Arial" w:cs="Arial"/>
          <w:sz w:val="20"/>
          <w:szCs w:val="20"/>
        </w:rPr>
        <w:t xml:space="preserve">profession. </w:t>
      </w:r>
    </w:p>
    <w:p w14:paraId="4D020D49" w14:textId="77777777" w:rsidR="00DA295B" w:rsidRPr="00104FF6" w:rsidRDefault="00DA295B" w:rsidP="007C6DE7">
      <w:pPr>
        <w:widowControl w:val="0"/>
        <w:autoSpaceDE w:val="0"/>
        <w:autoSpaceDN w:val="0"/>
        <w:adjustRightInd w:val="0"/>
        <w:ind w:left="720"/>
        <w:jc w:val="both"/>
      </w:pPr>
    </w:p>
    <w:p w14:paraId="07DD7A39" w14:textId="0235FBF0" w:rsidR="001F0B1F" w:rsidRPr="001F0B1F" w:rsidRDefault="00951289" w:rsidP="001F0B1F">
      <w:pPr>
        <w:widowControl w:val="0"/>
        <w:autoSpaceDE w:val="0"/>
        <w:autoSpaceDN w:val="0"/>
        <w:adjustRightInd w:val="0"/>
        <w:ind w:left="720"/>
        <w:jc w:val="both"/>
      </w:pPr>
      <w:bookmarkStart w:id="0" w:name="_Hlk144209185"/>
      <w:r>
        <w:t xml:space="preserve">CAAHEP/MAERB </w:t>
      </w:r>
      <w:r w:rsidR="001F0B1F" w:rsidRPr="001F0B1F">
        <w:t>2022 Entry Level Medical Assistant core curriculum:</w:t>
      </w:r>
    </w:p>
    <w:p w14:paraId="56A67F9F" w14:textId="77777777" w:rsidR="001F0B1F" w:rsidRPr="001F0B1F" w:rsidRDefault="001F0B1F" w:rsidP="001F0B1F">
      <w:pPr>
        <w:numPr>
          <w:ilvl w:val="0"/>
          <w:numId w:val="2"/>
        </w:numPr>
        <w:spacing w:after="200" w:line="276" w:lineRule="auto"/>
        <w:ind w:left="990" w:hanging="270"/>
        <w:contextualSpacing/>
        <w:jc w:val="left"/>
      </w:pPr>
      <w:r w:rsidRPr="001F0B1F">
        <w:t xml:space="preserve">Cognitive Objectives:  Example:  </w:t>
      </w:r>
      <w:r w:rsidRPr="001F0B1F">
        <w:rPr>
          <w:i/>
        </w:rPr>
        <w:t>II.C.1.  Define the basic units of measurement: a. the metric system, b. the household system.</w:t>
      </w:r>
      <w:r w:rsidRPr="001F0B1F">
        <w:t xml:space="preserve">  (“C” represents Cognitive).</w:t>
      </w:r>
    </w:p>
    <w:p w14:paraId="4C7AE954" w14:textId="77777777" w:rsidR="001F0B1F" w:rsidRPr="001F0B1F" w:rsidRDefault="001F0B1F" w:rsidP="001F0B1F">
      <w:pPr>
        <w:numPr>
          <w:ilvl w:val="0"/>
          <w:numId w:val="2"/>
        </w:numPr>
        <w:spacing w:after="200" w:line="276" w:lineRule="auto"/>
        <w:ind w:left="990" w:hanging="270"/>
        <w:contextualSpacing/>
        <w:jc w:val="left"/>
      </w:pPr>
      <w:r w:rsidRPr="001F0B1F">
        <w:t xml:space="preserve">Psychomotor Competencies:  Example:  </w:t>
      </w:r>
      <w:r w:rsidRPr="001F0B1F">
        <w:rPr>
          <w:i/>
        </w:rPr>
        <w:t>II.P.2.</w:t>
      </w:r>
      <w:r w:rsidRPr="001F0B1F">
        <w:t xml:space="preserve">  </w:t>
      </w:r>
      <w:r w:rsidRPr="001F0B1F">
        <w:rPr>
          <w:i/>
        </w:rPr>
        <w:t>Record laboratory test results into the patient’s record.</w:t>
      </w:r>
      <w:r w:rsidRPr="001F0B1F">
        <w:t xml:space="preserve">  (“P” represents Psychomotor). </w:t>
      </w:r>
    </w:p>
    <w:p w14:paraId="22560AF1" w14:textId="77777777" w:rsidR="001F0B1F" w:rsidRPr="001F0B1F" w:rsidRDefault="001F0B1F" w:rsidP="001F0B1F">
      <w:pPr>
        <w:numPr>
          <w:ilvl w:val="0"/>
          <w:numId w:val="2"/>
        </w:numPr>
        <w:spacing w:after="200" w:line="276" w:lineRule="auto"/>
        <w:ind w:left="990" w:hanging="270"/>
        <w:contextualSpacing/>
        <w:jc w:val="left"/>
      </w:pPr>
      <w:r w:rsidRPr="001F0B1F">
        <w:t xml:space="preserve">Affective Competencies: Example:  </w:t>
      </w:r>
      <w:r w:rsidRPr="001F0B1F">
        <w:rPr>
          <w:i/>
        </w:rPr>
        <w:t xml:space="preserve">A.2.  Reassure patients. </w:t>
      </w:r>
      <w:r w:rsidRPr="001F0B1F">
        <w:t>(“A” represents Affective).</w:t>
      </w:r>
    </w:p>
    <w:bookmarkEnd w:id="0"/>
    <w:p w14:paraId="19696644" w14:textId="77777777" w:rsidR="00DA295B" w:rsidRPr="00104FF6" w:rsidRDefault="00DA295B" w:rsidP="007C6DE7">
      <w:pPr>
        <w:tabs>
          <w:tab w:val="left" w:pos="5535"/>
        </w:tabs>
        <w:ind w:left="720"/>
        <w:jc w:val="both"/>
      </w:pPr>
    </w:p>
    <w:p w14:paraId="7B850B80" w14:textId="77777777" w:rsidR="00DA295B" w:rsidRPr="00104FF6" w:rsidRDefault="00DA295B" w:rsidP="007C6DE7">
      <w:pPr>
        <w:ind w:left="720"/>
        <w:jc w:val="both"/>
        <w:rPr>
          <w:b/>
          <w:bCs/>
          <w:color w:val="000000"/>
        </w:rPr>
      </w:pPr>
      <w:r w:rsidRPr="00104FF6">
        <w:rPr>
          <w:b/>
          <w:bCs/>
          <w:color w:val="000000"/>
        </w:rPr>
        <w:t>FOUNDATIONS FOR CLINICAL PRACTICE</w:t>
      </w:r>
    </w:p>
    <w:tbl>
      <w:tblPr>
        <w:tblW w:w="10075" w:type="dxa"/>
        <w:tblInd w:w="715" w:type="dxa"/>
        <w:tblLook w:val="04A0" w:firstRow="1" w:lastRow="0" w:firstColumn="1" w:lastColumn="0" w:noHBand="0" w:noVBand="1"/>
      </w:tblPr>
      <w:tblGrid>
        <w:gridCol w:w="1427"/>
        <w:gridCol w:w="8648"/>
      </w:tblGrid>
      <w:tr w:rsidR="005B1C09" w:rsidRPr="00104FF6" w14:paraId="21C0C0EB" w14:textId="77777777" w:rsidTr="1F217A85">
        <w:trPr>
          <w:trHeight w:val="467"/>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2F3D3" w14:textId="2C1396E8" w:rsidR="005B1C09" w:rsidRPr="00104FF6" w:rsidRDefault="052D223D" w:rsidP="005B1C09">
            <w:pPr>
              <w:jc w:val="left"/>
              <w:rPr>
                <w:b/>
                <w:bCs/>
                <w:color w:val="000000"/>
              </w:rPr>
            </w:pPr>
            <w:r w:rsidRPr="1F217A85">
              <w:rPr>
                <w:b/>
                <w:bCs/>
                <w:color w:val="000000" w:themeColor="text1"/>
              </w:rPr>
              <w:t>CONTENT AREA I: Anatomy</w:t>
            </w:r>
            <w:r w:rsidR="3B1F3CC2" w:rsidRPr="1F217A85">
              <w:rPr>
                <w:b/>
                <w:bCs/>
                <w:color w:val="000000" w:themeColor="text1"/>
              </w:rPr>
              <w:t xml:space="preserve">, </w:t>
            </w:r>
            <w:r w:rsidRPr="1F217A85">
              <w:rPr>
                <w:b/>
                <w:bCs/>
                <w:color w:val="000000" w:themeColor="text1"/>
              </w:rPr>
              <w:t>Physiology</w:t>
            </w:r>
            <w:r w:rsidR="398A6037" w:rsidRPr="1F217A85">
              <w:rPr>
                <w:b/>
                <w:bCs/>
                <w:color w:val="000000" w:themeColor="text1"/>
              </w:rPr>
              <w:t>, and Pharmacology</w:t>
            </w:r>
          </w:p>
        </w:tc>
      </w:tr>
      <w:tr w:rsidR="005B1C09" w:rsidRPr="00104FF6" w14:paraId="0012FB9B" w14:textId="77777777" w:rsidTr="1F217A85">
        <w:trPr>
          <w:trHeight w:val="467"/>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0DB27" w14:textId="77777777" w:rsidR="005B1C09" w:rsidRPr="00104FF6" w:rsidRDefault="005B1C09" w:rsidP="005B1C09">
            <w:pPr>
              <w:jc w:val="left"/>
              <w:rPr>
                <w:b/>
                <w:bCs/>
                <w:color w:val="000000"/>
              </w:rPr>
            </w:pPr>
            <w:r w:rsidRPr="00104FF6">
              <w:rPr>
                <w:b/>
                <w:bCs/>
                <w:color w:val="000000"/>
              </w:rPr>
              <w:t xml:space="preserve">Psychomotor (Skills)  </w:t>
            </w:r>
          </w:p>
          <w:p w14:paraId="4D242E59" w14:textId="64E6FA40" w:rsidR="005B1C09" w:rsidRPr="00104FF6" w:rsidRDefault="052D223D" w:rsidP="005B1C09">
            <w:pPr>
              <w:jc w:val="left"/>
              <w:rPr>
                <w:b/>
                <w:bCs/>
                <w:color w:val="000000"/>
              </w:rPr>
            </w:pPr>
            <w:r w:rsidRPr="1F217A85">
              <w:rPr>
                <w:b/>
                <w:bCs/>
                <w:color w:val="000000" w:themeColor="text1"/>
              </w:rPr>
              <w:t>I.P. Anatomy</w:t>
            </w:r>
            <w:r w:rsidR="45E1604A" w:rsidRPr="1F217A85">
              <w:rPr>
                <w:b/>
                <w:bCs/>
                <w:color w:val="000000" w:themeColor="text1"/>
              </w:rPr>
              <w:t xml:space="preserve">, </w:t>
            </w:r>
            <w:r w:rsidRPr="1F217A85">
              <w:rPr>
                <w:b/>
                <w:bCs/>
                <w:color w:val="000000" w:themeColor="text1"/>
              </w:rPr>
              <w:t>Physiology</w:t>
            </w:r>
            <w:r w:rsidR="597CE7AB" w:rsidRPr="1F217A85">
              <w:rPr>
                <w:b/>
                <w:bCs/>
                <w:color w:val="000000" w:themeColor="text1"/>
              </w:rPr>
              <w:t>, and Pharmacology</w:t>
            </w:r>
            <w:r w:rsidRPr="1F217A85">
              <w:rPr>
                <w:b/>
                <w:bCs/>
                <w:color w:val="000000" w:themeColor="text1"/>
              </w:rPr>
              <w:t xml:space="preserve">                                       </w:t>
            </w:r>
          </w:p>
        </w:tc>
      </w:tr>
      <w:tr w:rsidR="005B1C09" w:rsidRPr="00104FF6" w14:paraId="0FE3C22A"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B12AB" w14:textId="77777777" w:rsidR="005B1C09" w:rsidRPr="00104FF6" w:rsidRDefault="005B1C09" w:rsidP="005B1C09">
            <w:pPr>
              <w:jc w:val="left"/>
            </w:pPr>
            <w:r w:rsidRPr="00104FF6">
              <w:t>I.P.1</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80E27" w14:textId="77777777" w:rsidR="005B1C09" w:rsidRPr="00104FF6" w:rsidRDefault="005B1C09" w:rsidP="005B1C09">
            <w:pPr>
              <w:jc w:val="left"/>
              <w:rPr>
                <w:color w:val="000000"/>
              </w:rPr>
            </w:pPr>
            <w:r w:rsidRPr="00104FF6">
              <w:rPr>
                <w:color w:val="000000"/>
              </w:rPr>
              <w:t xml:space="preserve">1. </w:t>
            </w:r>
            <w:r>
              <w:rPr>
                <w:color w:val="000000"/>
              </w:rPr>
              <w:t>Accurately m</w:t>
            </w:r>
            <w:r w:rsidRPr="00104FF6">
              <w:rPr>
                <w:color w:val="000000"/>
              </w:rPr>
              <w:t>easure and record:</w:t>
            </w:r>
          </w:p>
        </w:tc>
      </w:tr>
      <w:tr w:rsidR="005B1C09" w:rsidRPr="00104FF6" w14:paraId="0A4743D4"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C907D" w14:textId="77777777" w:rsidR="005B1C09" w:rsidRPr="00104FF6" w:rsidRDefault="005B1C09" w:rsidP="005B1C09">
            <w:pPr>
              <w:jc w:val="left"/>
            </w:pPr>
            <w:r w:rsidRPr="00104FF6">
              <w:t>I.P.1.a</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FCCF9" w14:textId="77777777" w:rsidR="005B1C09" w:rsidRPr="00104FF6" w:rsidRDefault="005B1C09" w:rsidP="005B1C09">
            <w:pPr>
              <w:ind w:firstLine="252"/>
              <w:jc w:val="left"/>
              <w:rPr>
                <w:color w:val="000000"/>
              </w:rPr>
            </w:pPr>
            <w:r w:rsidRPr="00104FF6">
              <w:rPr>
                <w:color w:val="000000"/>
              </w:rPr>
              <w:t>a. blood pressure</w:t>
            </w:r>
          </w:p>
        </w:tc>
      </w:tr>
      <w:tr w:rsidR="005B1C09" w:rsidRPr="00104FF6" w14:paraId="4C4AA465"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1C78C" w14:textId="77777777" w:rsidR="005B1C09" w:rsidRPr="00104FF6" w:rsidRDefault="005B1C09" w:rsidP="005B1C09">
            <w:pPr>
              <w:jc w:val="left"/>
            </w:pPr>
            <w:r w:rsidRPr="00104FF6">
              <w:t>I.P.1.b</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13427" w14:textId="77777777" w:rsidR="005B1C09" w:rsidRPr="00104FF6" w:rsidRDefault="005B1C09" w:rsidP="005B1C09">
            <w:pPr>
              <w:ind w:firstLine="252"/>
              <w:jc w:val="left"/>
              <w:rPr>
                <w:color w:val="000000"/>
              </w:rPr>
            </w:pPr>
            <w:r w:rsidRPr="00104FF6">
              <w:rPr>
                <w:color w:val="000000"/>
              </w:rPr>
              <w:t>b. temperature</w:t>
            </w:r>
          </w:p>
        </w:tc>
      </w:tr>
      <w:tr w:rsidR="005B1C09" w:rsidRPr="00104FF6" w14:paraId="4DB5E092"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18391" w14:textId="77777777" w:rsidR="005B1C09" w:rsidRPr="00104FF6" w:rsidRDefault="005B1C09" w:rsidP="005B1C09">
            <w:pPr>
              <w:jc w:val="left"/>
            </w:pPr>
            <w:r w:rsidRPr="00104FF6">
              <w:t>I.P.1.c</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13973" w14:textId="77777777" w:rsidR="005B1C09" w:rsidRPr="00104FF6" w:rsidRDefault="005B1C09" w:rsidP="005B1C09">
            <w:pPr>
              <w:ind w:firstLine="252"/>
              <w:jc w:val="left"/>
              <w:rPr>
                <w:color w:val="000000"/>
              </w:rPr>
            </w:pPr>
            <w:r w:rsidRPr="00104FF6">
              <w:rPr>
                <w:color w:val="000000"/>
              </w:rPr>
              <w:t>c. pulse</w:t>
            </w:r>
          </w:p>
        </w:tc>
      </w:tr>
      <w:tr w:rsidR="005B1C09" w:rsidRPr="00104FF6" w14:paraId="0F976C1A"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51B2D" w14:textId="77777777" w:rsidR="005B1C09" w:rsidRPr="00104FF6" w:rsidRDefault="005B1C09" w:rsidP="005B1C09">
            <w:pPr>
              <w:jc w:val="left"/>
            </w:pPr>
            <w:r w:rsidRPr="00104FF6">
              <w:t>I.P.1.d</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07AE6" w14:textId="77777777" w:rsidR="005B1C09" w:rsidRPr="00104FF6" w:rsidRDefault="005B1C09" w:rsidP="005B1C09">
            <w:pPr>
              <w:ind w:firstLine="252"/>
              <w:jc w:val="left"/>
              <w:rPr>
                <w:color w:val="000000"/>
              </w:rPr>
            </w:pPr>
            <w:r w:rsidRPr="00104FF6">
              <w:rPr>
                <w:color w:val="000000"/>
              </w:rPr>
              <w:t>d. respirations</w:t>
            </w:r>
          </w:p>
        </w:tc>
      </w:tr>
      <w:tr w:rsidR="005B1C09" w:rsidRPr="00104FF6" w14:paraId="020A1EEF"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ACACE" w14:textId="77777777" w:rsidR="005B1C09" w:rsidRPr="00104FF6" w:rsidRDefault="005B1C09" w:rsidP="005B1C09">
            <w:pPr>
              <w:jc w:val="left"/>
            </w:pPr>
            <w:r w:rsidRPr="00104FF6">
              <w:t>I.P.1.e</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E324DF" w14:textId="77777777" w:rsidR="005B1C09" w:rsidRPr="00104FF6" w:rsidRDefault="005B1C09" w:rsidP="005B1C09">
            <w:pPr>
              <w:ind w:firstLine="252"/>
              <w:jc w:val="left"/>
              <w:rPr>
                <w:color w:val="000000"/>
              </w:rPr>
            </w:pPr>
            <w:r w:rsidRPr="00104FF6">
              <w:rPr>
                <w:color w:val="000000"/>
              </w:rPr>
              <w:t>e. height</w:t>
            </w:r>
          </w:p>
        </w:tc>
      </w:tr>
      <w:tr w:rsidR="005B1C09" w:rsidRPr="00104FF6" w14:paraId="777D6568"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178D6" w14:textId="77777777" w:rsidR="005B1C09" w:rsidRPr="00104FF6" w:rsidRDefault="005B1C09" w:rsidP="005B1C09">
            <w:pPr>
              <w:jc w:val="left"/>
            </w:pPr>
            <w:r w:rsidRPr="00104FF6">
              <w:t>I.P.1.f</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59B8E" w14:textId="34A15FBD" w:rsidR="005B1C09" w:rsidRPr="00104FF6" w:rsidRDefault="005B1C09" w:rsidP="005B1C09">
            <w:pPr>
              <w:ind w:firstLine="252"/>
              <w:jc w:val="left"/>
              <w:rPr>
                <w:color w:val="000000"/>
              </w:rPr>
            </w:pPr>
            <w:r w:rsidRPr="00104FF6">
              <w:rPr>
                <w:color w:val="000000"/>
              </w:rPr>
              <w:t xml:space="preserve">f. </w:t>
            </w:r>
            <w:r>
              <w:rPr>
                <w:color w:val="000000"/>
              </w:rPr>
              <w:t xml:space="preserve"> </w:t>
            </w:r>
            <w:r w:rsidRPr="00104FF6">
              <w:rPr>
                <w:color w:val="000000"/>
              </w:rPr>
              <w:t>weight</w:t>
            </w:r>
            <w:r>
              <w:rPr>
                <w:color w:val="000000"/>
              </w:rPr>
              <w:t xml:space="preserve"> (adult and infant)</w:t>
            </w:r>
          </w:p>
        </w:tc>
      </w:tr>
      <w:tr w:rsidR="005B1C09" w:rsidRPr="00104FF6" w14:paraId="0C7D67CC"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84A48" w14:textId="77777777" w:rsidR="005B1C09" w:rsidRPr="00104FF6" w:rsidRDefault="005B1C09" w:rsidP="005B1C09">
            <w:pPr>
              <w:jc w:val="left"/>
            </w:pPr>
            <w:r w:rsidRPr="00104FF6">
              <w:t>I.P.1.g</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67D9A" w14:textId="77777777" w:rsidR="005B1C09" w:rsidRPr="00104FF6" w:rsidRDefault="005B1C09" w:rsidP="005B1C09">
            <w:pPr>
              <w:ind w:firstLine="252"/>
              <w:jc w:val="left"/>
              <w:rPr>
                <w:color w:val="000000"/>
              </w:rPr>
            </w:pPr>
            <w:r w:rsidRPr="00104FF6">
              <w:rPr>
                <w:color w:val="000000"/>
              </w:rPr>
              <w:t>g. length (infant)</w:t>
            </w:r>
          </w:p>
        </w:tc>
      </w:tr>
      <w:tr w:rsidR="005B1C09" w:rsidRPr="00104FF6" w14:paraId="3D4FE756" w14:textId="77777777" w:rsidTr="1F217A85">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03B17C" w14:textId="77777777" w:rsidR="005B1C09" w:rsidRPr="00104FF6" w:rsidRDefault="005B1C09" w:rsidP="005B1C09">
            <w:pPr>
              <w:jc w:val="left"/>
            </w:pPr>
            <w:r w:rsidRPr="00104FF6">
              <w:t>I.P.1.h</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CBA9D" w14:textId="77777777" w:rsidR="005B1C09" w:rsidRPr="00104FF6" w:rsidRDefault="005B1C09" w:rsidP="005B1C09">
            <w:pPr>
              <w:ind w:firstLine="252"/>
              <w:jc w:val="left"/>
              <w:rPr>
                <w:color w:val="000000"/>
              </w:rPr>
            </w:pPr>
            <w:r w:rsidRPr="00104FF6">
              <w:rPr>
                <w:color w:val="000000"/>
              </w:rPr>
              <w:t>h. head circumference (infant)</w:t>
            </w:r>
          </w:p>
        </w:tc>
      </w:tr>
      <w:tr w:rsidR="005B1C09" w:rsidRPr="00104FF6" w14:paraId="3133BAC0"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AA0F7" w14:textId="77777777" w:rsidR="005B1C09" w:rsidRPr="00104FF6" w:rsidRDefault="005B1C09" w:rsidP="005B1C09">
            <w:pPr>
              <w:jc w:val="left"/>
            </w:pPr>
            <w:r w:rsidRPr="00104FF6">
              <w:t>I.P.1.i</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DEB96" w14:textId="77777777" w:rsidR="005B1C09" w:rsidRPr="00104FF6" w:rsidRDefault="005B1C09" w:rsidP="005B1C09">
            <w:pPr>
              <w:ind w:firstLine="252"/>
              <w:jc w:val="left"/>
              <w:rPr>
                <w:color w:val="000000"/>
              </w:rPr>
            </w:pPr>
            <w:proofErr w:type="spellStart"/>
            <w:r>
              <w:rPr>
                <w:color w:val="000000"/>
              </w:rPr>
              <w:t>i</w:t>
            </w:r>
            <w:proofErr w:type="spellEnd"/>
            <w:r>
              <w:rPr>
                <w:color w:val="000000"/>
              </w:rPr>
              <w:t>.  oxygen saturation</w:t>
            </w:r>
          </w:p>
        </w:tc>
      </w:tr>
      <w:tr w:rsidR="005B1C09" w:rsidRPr="00104FF6" w14:paraId="41DC2856" w14:textId="77777777" w:rsidTr="1F217A85">
        <w:trPr>
          <w:trHeight w:val="287"/>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028C0" w14:textId="77777777" w:rsidR="005B1C09" w:rsidRPr="00104FF6" w:rsidRDefault="005B1C09" w:rsidP="005B1C09">
            <w:pPr>
              <w:jc w:val="left"/>
            </w:pPr>
            <w:r w:rsidRPr="00104FF6">
              <w:t>I.P.3</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80ECA" w14:textId="77777777" w:rsidR="005B1C09" w:rsidRPr="00104FF6" w:rsidRDefault="005B1C09" w:rsidP="005B1C09">
            <w:pPr>
              <w:jc w:val="left"/>
              <w:rPr>
                <w:color w:val="000000"/>
              </w:rPr>
            </w:pPr>
            <w:r w:rsidRPr="00104FF6">
              <w:rPr>
                <w:color w:val="000000"/>
              </w:rPr>
              <w:t>3. Perform patient screening</w:t>
            </w:r>
            <w:r>
              <w:rPr>
                <w:color w:val="000000"/>
              </w:rPr>
              <w:t xml:space="preserve"> following </w:t>
            </w:r>
            <w:r w:rsidRPr="00104FF6">
              <w:rPr>
                <w:color w:val="000000"/>
              </w:rPr>
              <w:t>established p</w:t>
            </w:r>
            <w:r>
              <w:rPr>
                <w:color w:val="000000"/>
              </w:rPr>
              <w:t>rotocols</w:t>
            </w:r>
          </w:p>
        </w:tc>
      </w:tr>
      <w:tr w:rsidR="00B621D3" w:rsidRPr="00104FF6" w14:paraId="677FD459" w14:textId="77777777" w:rsidTr="1F217A85">
        <w:trPr>
          <w:trHeight w:val="287"/>
        </w:trPr>
        <w:tc>
          <w:tcPr>
            <w:tcW w:w="1427" w:type="dxa"/>
            <w:tcBorders>
              <w:top w:val="single" w:sz="4" w:space="0" w:color="auto"/>
            </w:tcBorders>
            <w:shd w:val="clear" w:color="auto" w:fill="auto"/>
            <w:vAlign w:val="bottom"/>
          </w:tcPr>
          <w:p w14:paraId="44931A4D" w14:textId="77777777" w:rsidR="00B621D3" w:rsidRPr="00104FF6" w:rsidRDefault="00B621D3" w:rsidP="005B1C09">
            <w:pPr>
              <w:jc w:val="left"/>
            </w:pPr>
          </w:p>
        </w:tc>
        <w:tc>
          <w:tcPr>
            <w:tcW w:w="8648" w:type="dxa"/>
            <w:tcBorders>
              <w:top w:val="single" w:sz="4" w:space="0" w:color="auto"/>
            </w:tcBorders>
            <w:shd w:val="clear" w:color="auto" w:fill="auto"/>
            <w:vAlign w:val="bottom"/>
          </w:tcPr>
          <w:p w14:paraId="5A64C8FF" w14:textId="77777777" w:rsidR="00B621D3" w:rsidRPr="00104FF6" w:rsidRDefault="00B621D3" w:rsidP="005B1C09">
            <w:pPr>
              <w:jc w:val="left"/>
              <w:rPr>
                <w:color w:val="000000"/>
              </w:rPr>
            </w:pPr>
          </w:p>
        </w:tc>
      </w:tr>
      <w:tr w:rsidR="00B621D3" w:rsidRPr="00104FF6" w14:paraId="22579060" w14:textId="77777777" w:rsidTr="1F217A85">
        <w:trPr>
          <w:trHeight w:val="287"/>
        </w:trPr>
        <w:tc>
          <w:tcPr>
            <w:tcW w:w="1427" w:type="dxa"/>
            <w:shd w:val="clear" w:color="auto" w:fill="auto"/>
            <w:vAlign w:val="bottom"/>
          </w:tcPr>
          <w:p w14:paraId="0EC3431A" w14:textId="77777777" w:rsidR="00B621D3" w:rsidRPr="00104FF6" w:rsidRDefault="00B621D3" w:rsidP="005B1C09">
            <w:pPr>
              <w:jc w:val="left"/>
            </w:pPr>
          </w:p>
        </w:tc>
        <w:tc>
          <w:tcPr>
            <w:tcW w:w="8648" w:type="dxa"/>
            <w:shd w:val="clear" w:color="auto" w:fill="auto"/>
            <w:vAlign w:val="bottom"/>
          </w:tcPr>
          <w:p w14:paraId="73F1E7D3" w14:textId="77777777" w:rsidR="00B621D3" w:rsidRPr="00104FF6" w:rsidRDefault="00B621D3" w:rsidP="005B1C09">
            <w:pPr>
              <w:jc w:val="left"/>
              <w:rPr>
                <w:color w:val="000000"/>
              </w:rPr>
            </w:pPr>
          </w:p>
        </w:tc>
      </w:tr>
      <w:tr w:rsidR="00B621D3" w:rsidRPr="00104FF6" w14:paraId="138A8374" w14:textId="77777777" w:rsidTr="1F217A85">
        <w:trPr>
          <w:trHeight w:val="287"/>
        </w:trPr>
        <w:tc>
          <w:tcPr>
            <w:tcW w:w="1427" w:type="dxa"/>
            <w:shd w:val="clear" w:color="auto" w:fill="auto"/>
            <w:vAlign w:val="bottom"/>
          </w:tcPr>
          <w:p w14:paraId="225B521E" w14:textId="77777777" w:rsidR="00B621D3" w:rsidRPr="00104FF6" w:rsidRDefault="00B621D3" w:rsidP="005B1C09">
            <w:pPr>
              <w:jc w:val="left"/>
            </w:pPr>
          </w:p>
        </w:tc>
        <w:tc>
          <w:tcPr>
            <w:tcW w:w="8648" w:type="dxa"/>
            <w:shd w:val="clear" w:color="auto" w:fill="auto"/>
            <w:vAlign w:val="bottom"/>
          </w:tcPr>
          <w:p w14:paraId="246A0D3C" w14:textId="77777777" w:rsidR="00B621D3" w:rsidRPr="00104FF6" w:rsidRDefault="00B621D3" w:rsidP="005B1C09">
            <w:pPr>
              <w:jc w:val="left"/>
              <w:rPr>
                <w:color w:val="000000"/>
              </w:rPr>
            </w:pPr>
          </w:p>
        </w:tc>
      </w:tr>
      <w:tr w:rsidR="00B621D3" w:rsidRPr="00104FF6" w14:paraId="11A130D8"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0075" w:type="dxa"/>
            <w:gridSpan w:val="2"/>
            <w:tcBorders>
              <w:top w:val="nil"/>
              <w:left w:val="nil"/>
              <w:bottom w:val="single" w:sz="4" w:space="0" w:color="auto"/>
              <w:right w:val="nil"/>
            </w:tcBorders>
            <w:shd w:val="clear" w:color="auto" w:fill="auto"/>
            <w:vAlign w:val="center"/>
          </w:tcPr>
          <w:p w14:paraId="6597F50F" w14:textId="77777777" w:rsidR="00B621D3" w:rsidRPr="00B621D3" w:rsidRDefault="00B621D3" w:rsidP="005B1C09">
            <w:pPr>
              <w:jc w:val="left"/>
              <w:rPr>
                <w:b/>
                <w:bCs/>
                <w:color w:val="000000"/>
                <w:sz w:val="12"/>
              </w:rPr>
            </w:pPr>
          </w:p>
        </w:tc>
      </w:tr>
      <w:tr w:rsidR="005B1C09" w:rsidRPr="00104FF6" w14:paraId="45E7CF83"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007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D3E30ED" w14:textId="1E16F96F" w:rsidR="005B1C09" w:rsidRPr="00104FF6" w:rsidRDefault="005B1C09" w:rsidP="005B1C09">
            <w:pPr>
              <w:jc w:val="left"/>
              <w:rPr>
                <w:b/>
                <w:bCs/>
                <w:color w:val="000000"/>
              </w:rPr>
            </w:pPr>
            <w:r w:rsidRPr="00104FF6">
              <w:rPr>
                <w:b/>
                <w:bCs/>
                <w:color w:val="000000"/>
              </w:rPr>
              <w:t xml:space="preserve">CONTENT AREA </w:t>
            </w:r>
            <w:r>
              <w:rPr>
                <w:b/>
                <w:bCs/>
                <w:color w:val="000000"/>
              </w:rPr>
              <w:t>I</w:t>
            </w:r>
            <w:r w:rsidRPr="00104FF6">
              <w:rPr>
                <w:b/>
                <w:bCs/>
                <w:color w:val="000000"/>
              </w:rPr>
              <w:t>I: A</w:t>
            </w:r>
            <w:r>
              <w:rPr>
                <w:b/>
                <w:bCs/>
                <w:color w:val="000000"/>
              </w:rPr>
              <w:t>pplied Mathematics</w:t>
            </w:r>
          </w:p>
        </w:tc>
      </w:tr>
      <w:tr w:rsidR="005B1C09" w:rsidRPr="00104FF6" w14:paraId="37A34B05"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0EB305" w14:textId="77777777" w:rsidR="005B1C09" w:rsidRPr="00104FF6" w:rsidRDefault="005B1C09" w:rsidP="005B1C09">
            <w:pPr>
              <w:jc w:val="left"/>
              <w:rPr>
                <w:b/>
                <w:bCs/>
                <w:color w:val="000000"/>
              </w:rPr>
            </w:pPr>
            <w:r w:rsidRPr="00104FF6">
              <w:rPr>
                <w:b/>
                <w:bCs/>
                <w:color w:val="000000"/>
              </w:rPr>
              <w:t>Cognitive (Knowledge)</w:t>
            </w:r>
          </w:p>
          <w:p w14:paraId="12468D31" w14:textId="47F69B7C" w:rsidR="005B1C09" w:rsidRPr="00104FF6" w:rsidRDefault="005B1C09" w:rsidP="005B1C09">
            <w:pPr>
              <w:jc w:val="left"/>
              <w:rPr>
                <w:rFonts w:eastAsia="Times New Roman"/>
                <w:color w:val="000000"/>
              </w:rPr>
            </w:pPr>
            <w:r w:rsidRPr="00104FF6">
              <w:rPr>
                <w:b/>
                <w:bCs/>
                <w:color w:val="000000"/>
              </w:rPr>
              <w:t>I</w:t>
            </w:r>
            <w:r>
              <w:rPr>
                <w:b/>
                <w:bCs/>
                <w:color w:val="000000"/>
              </w:rPr>
              <w:t>I</w:t>
            </w:r>
            <w:r w:rsidRPr="00104FF6">
              <w:rPr>
                <w:b/>
                <w:bCs/>
                <w:color w:val="000000"/>
              </w:rPr>
              <w:t>.C. A</w:t>
            </w:r>
            <w:r>
              <w:rPr>
                <w:b/>
                <w:bCs/>
                <w:color w:val="000000"/>
              </w:rPr>
              <w:t>pplied Mathematics</w:t>
            </w:r>
            <w:r w:rsidRPr="00104FF6">
              <w:rPr>
                <w:b/>
                <w:bCs/>
                <w:color w:val="000000"/>
              </w:rPr>
              <w:t xml:space="preserve">                                           </w:t>
            </w:r>
          </w:p>
        </w:tc>
      </w:tr>
      <w:tr w:rsidR="005B1C09" w:rsidRPr="00104FF6" w14:paraId="3D0E3B3D"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0E81DDD4" w14:textId="4DC92049" w:rsidR="005B1C09" w:rsidRPr="00104FF6" w:rsidRDefault="005B1C09" w:rsidP="005B1C09">
            <w:pPr>
              <w:jc w:val="left"/>
              <w:rPr>
                <w:rFonts w:eastAsia="Times New Roman"/>
                <w:color w:val="000000"/>
              </w:rPr>
            </w:pPr>
            <w:r>
              <w:rPr>
                <w:rFonts w:eastAsia="Times New Roman"/>
                <w:color w:val="000000"/>
              </w:rPr>
              <w:t>II.C.</w:t>
            </w:r>
            <w:r w:rsidR="00727660">
              <w:rPr>
                <w:rFonts w:eastAsia="Times New Roman"/>
                <w:color w:val="000000"/>
              </w:rPr>
              <w:t>2</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7CDC8" w14:textId="3B100F55" w:rsidR="005B1C09" w:rsidRPr="00104FF6" w:rsidRDefault="00727660" w:rsidP="005B1C09">
            <w:pPr>
              <w:jc w:val="left"/>
              <w:rPr>
                <w:rFonts w:eastAsia="Times New Roman"/>
                <w:color w:val="000000"/>
              </w:rPr>
            </w:pPr>
            <w:r>
              <w:rPr>
                <w:rFonts w:eastAsia="Times New Roman"/>
                <w:color w:val="000000"/>
              </w:rPr>
              <w:t>2. Identify abbreviations used in calculating medication dosages</w:t>
            </w:r>
          </w:p>
        </w:tc>
      </w:tr>
      <w:tr w:rsidR="00727660" w:rsidRPr="00104FF6" w14:paraId="7A336010"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321947A4" w14:textId="045D51F0" w:rsidR="00727660" w:rsidRDefault="00727660" w:rsidP="005B1C09">
            <w:pPr>
              <w:jc w:val="left"/>
              <w:rPr>
                <w:rFonts w:eastAsia="Times New Roman"/>
                <w:color w:val="000000"/>
              </w:rPr>
            </w:pPr>
            <w:r>
              <w:rPr>
                <w:rFonts w:eastAsia="Times New Roman"/>
                <w:color w:val="000000"/>
              </w:rPr>
              <w:t>II.C.3</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0EDE1E0C" w14:textId="6E0B91C1" w:rsidR="00727660" w:rsidRDefault="00727660" w:rsidP="005B1C09">
            <w:pPr>
              <w:jc w:val="left"/>
              <w:rPr>
                <w:rFonts w:eastAsia="Times New Roman"/>
                <w:color w:val="000000"/>
              </w:rPr>
            </w:pPr>
            <w:r>
              <w:rPr>
                <w:rFonts w:eastAsia="Times New Roman"/>
                <w:color w:val="000000"/>
              </w:rPr>
              <w:t>3. Identify normal and abnormal results as reported in:</w:t>
            </w:r>
          </w:p>
        </w:tc>
      </w:tr>
      <w:tr w:rsidR="005B1C09" w:rsidRPr="00104FF6" w14:paraId="146CF115"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660354DF" w14:textId="63A35D3B" w:rsidR="005B1C09" w:rsidRPr="00104FF6" w:rsidRDefault="005B1C09" w:rsidP="005B1C09">
            <w:pPr>
              <w:jc w:val="left"/>
              <w:rPr>
                <w:rFonts w:eastAsia="Times New Roman"/>
                <w:color w:val="000000"/>
              </w:rPr>
            </w:pPr>
            <w:r>
              <w:rPr>
                <w:rFonts w:eastAsia="Times New Roman"/>
                <w:color w:val="000000"/>
              </w:rPr>
              <w:t>II.C.</w:t>
            </w:r>
            <w:proofErr w:type="gramStart"/>
            <w:r>
              <w:rPr>
                <w:rFonts w:eastAsia="Times New Roman"/>
                <w:color w:val="000000"/>
              </w:rPr>
              <w:t>3</w:t>
            </w:r>
            <w:r w:rsidRPr="00104FF6">
              <w:rPr>
                <w:rFonts w:eastAsia="Times New Roman"/>
                <w:color w:val="000000"/>
              </w:rPr>
              <w:t>.a</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DBD451" w14:textId="77777777" w:rsidR="005B1C09" w:rsidRPr="00104FF6" w:rsidRDefault="005B1C09" w:rsidP="005B1C09">
            <w:pPr>
              <w:ind w:left="212"/>
              <w:jc w:val="left"/>
              <w:rPr>
                <w:rFonts w:eastAsia="Times New Roman"/>
                <w:color w:val="000000"/>
              </w:rPr>
            </w:pPr>
            <w:r w:rsidRPr="00104FF6">
              <w:rPr>
                <w:rFonts w:eastAsia="Times New Roman"/>
                <w:color w:val="000000"/>
              </w:rPr>
              <w:t xml:space="preserve">a. graphs </w:t>
            </w:r>
          </w:p>
        </w:tc>
      </w:tr>
      <w:tr w:rsidR="005B1C09" w:rsidRPr="00104FF6" w14:paraId="57F3B621"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32697B4F" w14:textId="1246B0C8" w:rsidR="005B1C09" w:rsidRPr="00104FF6" w:rsidRDefault="005B1C09" w:rsidP="005B1C09">
            <w:pPr>
              <w:jc w:val="left"/>
              <w:rPr>
                <w:rFonts w:eastAsia="Times New Roman"/>
                <w:color w:val="000000"/>
              </w:rPr>
            </w:pPr>
            <w:r>
              <w:rPr>
                <w:rFonts w:eastAsia="Times New Roman"/>
                <w:color w:val="000000"/>
              </w:rPr>
              <w:t>II.C.</w:t>
            </w:r>
            <w:proofErr w:type="gramStart"/>
            <w:r>
              <w:rPr>
                <w:rFonts w:eastAsia="Times New Roman"/>
                <w:color w:val="000000"/>
              </w:rPr>
              <w:t>3</w:t>
            </w:r>
            <w:r w:rsidRPr="00104FF6">
              <w:rPr>
                <w:rFonts w:eastAsia="Times New Roman"/>
                <w:color w:val="000000"/>
              </w:rPr>
              <w:t>.b</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C66E2" w14:textId="77777777" w:rsidR="005B1C09" w:rsidRPr="00104FF6" w:rsidRDefault="005B1C09" w:rsidP="005B1C09">
            <w:pPr>
              <w:ind w:left="212"/>
              <w:jc w:val="left"/>
              <w:rPr>
                <w:rFonts w:eastAsia="Times New Roman"/>
                <w:color w:val="000000"/>
              </w:rPr>
            </w:pPr>
            <w:r w:rsidRPr="00104FF6">
              <w:rPr>
                <w:rFonts w:eastAsia="Times New Roman"/>
                <w:color w:val="000000"/>
              </w:rPr>
              <w:t>b. tables</w:t>
            </w:r>
          </w:p>
        </w:tc>
      </w:tr>
      <w:tr w:rsidR="005B1C09" w:rsidRPr="00104FF6" w14:paraId="075947D6" w14:textId="77777777" w:rsidTr="1F217A85">
        <w:trPr>
          <w:trHeight w:val="521"/>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300D25" w14:textId="77777777" w:rsidR="005B1C09" w:rsidRPr="00104FF6" w:rsidRDefault="005B1C09" w:rsidP="005B1C09">
            <w:pPr>
              <w:jc w:val="left"/>
              <w:rPr>
                <w:b/>
                <w:bCs/>
                <w:color w:val="000000"/>
              </w:rPr>
            </w:pPr>
            <w:r w:rsidRPr="00104FF6">
              <w:rPr>
                <w:b/>
                <w:bCs/>
                <w:color w:val="000000"/>
              </w:rPr>
              <w:t xml:space="preserve">Psychomotor (Skills)  </w:t>
            </w:r>
          </w:p>
          <w:p w14:paraId="01752D58" w14:textId="77777777" w:rsidR="005B1C09" w:rsidRPr="00104FF6" w:rsidRDefault="005B1C09" w:rsidP="005B1C09">
            <w:pPr>
              <w:jc w:val="left"/>
              <w:rPr>
                <w:b/>
                <w:bCs/>
                <w:color w:val="000000"/>
              </w:rPr>
            </w:pPr>
            <w:r w:rsidRPr="00104FF6">
              <w:rPr>
                <w:b/>
                <w:bCs/>
                <w:color w:val="000000"/>
              </w:rPr>
              <w:t xml:space="preserve">II.P. Applied Mathematics                                          </w:t>
            </w:r>
          </w:p>
        </w:tc>
      </w:tr>
      <w:tr w:rsidR="005B1C09" w:rsidRPr="00104FF6" w14:paraId="532354CB"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59F6F" w14:textId="6A33620A" w:rsidR="005B1C09" w:rsidRPr="00104FF6" w:rsidRDefault="005B1C09" w:rsidP="005B1C09">
            <w:pPr>
              <w:jc w:val="left"/>
              <w:rPr>
                <w:color w:val="000000"/>
              </w:rPr>
            </w:pPr>
            <w:r>
              <w:rPr>
                <w:color w:val="000000"/>
              </w:rPr>
              <w:t>II.P.3</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21744" w14:textId="262F7606" w:rsidR="005B1C09" w:rsidRPr="00104FF6" w:rsidRDefault="008E2D80" w:rsidP="005B1C09">
            <w:pPr>
              <w:jc w:val="left"/>
              <w:rPr>
                <w:color w:val="000000"/>
              </w:rPr>
            </w:pPr>
            <w:r>
              <w:rPr>
                <w:color w:val="000000"/>
              </w:rPr>
              <w:t>3</w:t>
            </w:r>
            <w:r w:rsidR="005B1C09" w:rsidRPr="00104FF6">
              <w:rPr>
                <w:color w:val="000000"/>
              </w:rPr>
              <w:t>. Document on a growth chart</w:t>
            </w:r>
          </w:p>
        </w:tc>
      </w:tr>
      <w:tr w:rsidR="005B1C09" w:rsidRPr="00104FF6" w14:paraId="71D10382"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D78E40A" w14:textId="77777777" w:rsidR="005B1C09" w:rsidRPr="00104FF6" w:rsidRDefault="005B1C09" w:rsidP="005B1C09">
            <w:pPr>
              <w:jc w:val="left"/>
              <w:rPr>
                <w:rFonts w:eastAsia="Times New Roman"/>
                <w:b/>
                <w:color w:val="000000"/>
              </w:rPr>
            </w:pPr>
            <w:r w:rsidRPr="00104FF6">
              <w:rPr>
                <w:rFonts w:eastAsia="Times New Roman"/>
                <w:b/>
                <w:color w:val="000000"/>
              </w:rPr>
              <w:t>CONTENT AREA III: Infection Control</w:t>
            </w:r>
          </w:p>
        </w:tc>
      </w:tr>
      <w:tr w:rsidR="005B1C09" w:rsidRPr="00104FF6" w14:paraId="6A9AF53A"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A80950C" w14:textId="77777777" w:rsidR="005B1C09" w:rsidRPr="00104FF6" w:rsidRDefault="005B1C09" w:rsidP="005B1C09">
            <w:pPr>
              <w:jc w:val="left"/>
              <w:rPr>
                <w:rFonts w:eastAsia="Times New Roman"/>
                <w:b/>
                <w:color w:val="000000"/>
              </w:rPr>
            </w:pPr>
            <w:r w:rsidRPr="00104FF6">
              <w:rPr>
                <w:rFonts w:eastAsia="Times New Roman"/>
                <w:b/>
                <w:color w:val="000000"/>
              </w:rPr>
              <w:t>Cognitive (Knowledge)</w:t>
            </w:r>
          </w:p>
          <w:p w14:paraId="31E2F342" w14:textId="77777777" w:rsidR="005B1C09" w:rsidRPr="00104FF6" w:rsidRDefault="005B1C09" w:rsidP="005B1C09">
            <w:pPr>
              <w:jc w:val="left"/>
              <w:rPr>
                <w:rFonts w:eastAsia="Times New Roman"/>
                <w:b/>
                <w:color w:val="000000"/>
              </w:rPr>
            </w:pPr>
            <w:r w:rsidRPr="00104FF6">
              <w:rPr>
                <w:rFonts w:eastAsia="Times New Roman"/>
                <w:b/>
                <w:color w:val="000000"/>
              </w:rPr>
              <w:t xml:space="preserve">III.C. Infection Control </w:t>
            </w:r>
          </w:p>
        </w:tc>
      </w:tr>
      <w:tr w:rsidR="005B1C09" w:rsidRPr="00104FF6" w14:paraId="1D397182"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55BEB27F" w14:textId="77777777" w:rsidR="005B1C09" w:rsidRPr="00104FF6" w:rsidRDefault="005B1C09" w:rsidP="005B1C09">
            <w:pPr>
              <w:jc w:val="left"/>
              <w:rPr>
                <w:rFonts w:eastAsia="Times New Roman"/>
                <w:color w:val="000000"/>
              </w:rPr>
            </w:pPr>
            <w:r w:rsidRPr="00104FF6">
              <w:rPr>
                <w:rFonts w:eastAsia="Times New Roman"/>
                <w:color w:val="000000"/>
              </w:rPr>
              <w:t>III.C.1</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298B8" w14:textId="57A6937F" w:rsidR="005B1C09" w:rsidRPr="00104FF6" w:rsidRDefault="00457D4F" w:rsidP="005B1C09">
            <w:pPr>
              <w:jc w:val="left"/>
              <w:rPr>
                <w:rFonts w:eastAsia="Times New Roman"/>
                <w:color w:val="000000"/>
              </w:rPr>
            </w:pPr>
            <w:r>
              <w:rPr>
                <w:rFonts w:eastAsia="Times New Roman"/>
                <w:color w:val="000000"/>
              </w:rPr>
              <w:t>1. Identify</w:t>
            </w:r>
            <w:r w:rsidR="005B1C09" w:rsidRPr="00104FF6">
              <w:rPr>
                <w:rFonts w:eastAsia="Times New Roman"/>
                <w:color w:val="000000"/>
              </w:rPr>
              <w:t xml:space="preserve"> major types of infectious agents</w:t>
            </w:r>
          </w:p>
        </w:tc>
      </w:tr>
      <w:tr w:rsidR="005B1C09" w:rsidRPr="00104FF6" w14:paraId="14993088"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3FC45793" w14:textId="77777777" w:rsidR="005B1C09" w:rsidRPr="00104FF6" w:rsidRDefault="005B1C09" w:rsidP="005B1C09">
            <w:pPr>
              <w:jc w:val="left"/>
              <w:rPr>
                <w:rFonts w:eastAsia="Times New Roman"/>
                <w:color w:val="000000"/>
              </w:rPr>
            </w:pPr>
            <w:r w:rsidRPr="00104FF6">
              <w:rPr>
                <w:rFonts w:eastAsia="Times New Roman"/>
                <w:color w:val="000000"/>
              </w:rPr>
              <w:t>III.C.2</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089F3" w14:textId="7B774E96" w:rsidR="005B1C09" w:rsidRPr="00104FF6" w:rsidRDefault="00457D4F" w:rsidP="005B1C09">
            <w:pPr>
              <w:jc w:val="left"/>
              <w:rPr>
                <w:rFonts w:eastAsia="Times New Roman"/>
                <w:color w:val="000000"/>
              </w:rPr>
            </w:pPr>
            <w:r>
              <w:rPr>
                <w:rFonts w:eastAsia="Times New Roman"/>
                <w:color w:val="000000"/>
              </w:rPr>
              <w:t>2. Identify</w:t>
            </w:r>
            <w:r w:rsidR="005B1C09" w:rsidRPr="00104FF6">
              <w:rPr>
                <w:rFonts w:eastAsia="Times New Roman"/>
                <w:color w:val="000000"/>
              </w:rPr>
              <w:t xml:space="preserve"> the infection cycle</w:t>
            </w:r>
            <w:r>
              <w:rPr>
                <w:rFonts w:eastAsia="Times New Roman"/>
                <w:color w:val="000000"/>
              </w:rPr>
              <w:t>,</w:t>
            </w:r>
            <w:r w:rsidR="005B1C09" w:rsidRPr="00104FF6">
              <w:rPr>
                <w:rFonts w:eastAsia="Times New Roman"/>
                <w:color w:val="000000"/>
              </w:rPr>
              <w:t xml:space="preserve"> including:</w:t>
            </w:r>
          </w:p>
        </w:tc>
      </w:tr>
      <w:tr w:rsidR="005B1C09" w:rsidRPr="00104FF6" w14:paraId="7ED0A3D6"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53E7918B" w14:textId="77777777" w:rsidR="005B1C09" w:rsidRPr="00104FF6" w:rsidRDefault="005B1C09" w:rsidP="005B1C09">
            <w:pPr>
              <w:jc w:val="left"/>
              <w:rPr>
                <w:rFonts w:eastAsia="Times New Roman"/>
                <w:color w:val="000000"/>
              </w:rPr>
            </w:pPr>
            <w:r w:rsidRPr="00104FF6">
              <w:rPr>
                <w:rFonts w:eastAsia="Times New Roman"/>
                <w:color w:val="000000"/>
              </w:rPr>
              <w:t>III.C.</w:t>
            </w:r>
            <w:proofErr w:type="gramStart"/>
            <w:r w:rsidRPr="00104FF6">
              <w:rPr>
                <w:rFonts w:eastAsia="Times New Roman"/>
                <w:color w:val="000000"/>
              </w:rPr>
              <w:t>2.a</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76DEA" w14:textId="77777777" w:rsidR="005B1C09" w:rsidRPr="00104FF6" w:rsidRDefault="005B1C09" w:rsidP="005B1C09">
            <w:pPr>
              <w:ind w:left="212"/>
              <w:jc w:val="left"/>
              <w:rPr>
                <w:rFonts w:eastAsia="Times New Roman"/>
                <w:color w:val="000000"/>
              </w:rPr>
            </w:pPr>
            <w:r w:rsidRPr="00104FF6">
              <w:rPr>
                <w:rFonts w:eastAsia="Times New Roman"/>
                <w:color w:val="000000"/>
              </w:rPr>
              <w:t>a. the infectious agent</w:t>
            </w:r>
          </w:p>
        </w:tc>
      </w:tr>
      <w:tr w:rsidR="005B1C09" w:rsidRPr="00104FF6" w14:paraId="6BF5D112"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252A566F" w14:textId="77777777" w:rsidR="005B1C09" w:rsidRPr="00104FF6" w:rsidRDefault="005B1C09" w:rsidP="005B1C09">
            <w:pPr>
              <w:jc w:val="left"/>
              <w:rPr>
                <w:rFonts w:eastAsia="Times New Roman"/>
                <w:color w:val="000000"/>
              </w:rPr>
            </w:pPr>
            <w:r w:rsidRPr="00104FF6">
              <w:rPr>
                <w:rFonts w:eastAsia="Times New Roman"/>
                <w:color w:val="000000"/>
              </w:rPr>
              <w:t>III.C.</w:t>
            </w:r>
            <w:proofErr w:type="gramStart"/>
            <w:r w:rsidRPr="00104FF6">
              <w:rPr>
                <w:rFonts w:eastAsia="Times New Roman"/>
                <w:color w:val="000000"/>
              </w:rPr>
              <w:t>2.b</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2A661" w14:textId="77777777" w:rsidR="005B1C09" w:rsidRPr="00104FF6" w:rsidRDefault="005B1C09" w:rsidP="005B1C09">
            <w:pPr>
              <w:ind w:left="212"/>
              <w:jc w:val="left"/>
              <w:rPr>
                <w:rFonts w:eastAsia="Times New Roman"/>
                <w:color w:val="000000"/>
              </w:rPr>
            </w:pPr>
            <w:r w:rsidRPr="00104FF6">
              <w:rPr>
                <w:rFonts w:eastAsia="Times New Roman"/>
                <w:color w:val="000000"/>
              </w:rPr>
              <w:t>b. reservoir</w:t>
            </w:r>
          </w:p>
        </w:tc>
      </w:tr>
      <w:tr w:rsidR="005B1C09" w:rsidRPr="00104FF6" w14:paraId="4819F771"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506286B7" w14:textId="77777777" w:rsidR="005B1C09" w:rsidRPr="00104FF6" w:rsidRDefault="005B1C09" w:rsidP="005B1C09">
            <w:pPr>
              <w:jc w:val="left"/>
              <w:rPr>
                <w:rFonts w:eastAsia="Times New Roman"/>
                <w:color w:val="000000"/>
              </w:rPr>
            </w:pPr>
            <w:r w:rsidRPr="00104FF6">
              <w:rPr>
                <w:rFonts w:eastAsia="Times New Roman"/>
                <w:color w:val="000000"/>
              </w:rPr>
              <w:t>III.C.2.c</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6F8F6" w14:textId="77777777" w:rsidR="005B1C09" w:rsidRPr="00104FF6" w:rsidRDefault="005B1C09" w:rsidP="005B1C09">
            <w:pPr>
              <w:ind w:left="212"/>
              <w:jc w:val="left"/>
              <w:rPr>
                <w:rFonts w:eastAsia="Times New Roman"/>
                <w:color w:val="000000"/>
              </w:rPr>
            </w:pPr>
            <w:r w:rsidRPr="00104FF6">
              <w:rPr>
                <w:rFonts w:eastAsia="Times New Roman"/>
                <w:color w:val="000000"/>
              </w:rPr>
              <w:t>c. susceptible host</w:t>
            </w:r>
          </w:p>
        </w:tc>
      </w:tr>
      <w:tr w:rsidR="005B1C09" w:rsidRPr="00104FF6" w14:paraId="1852EC86"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2736907B" w14:textId="77777777" w:rsidR="005B1C09" w:rsidRPr="00104FF6" w:rsidRDefault="005B1C09" w:rsidP="005B1C09">
            <w:pPr>
              <w:jc w:val="left"/>
              <w:rPr>
                <w:rFonts w:eastAsia="Times New Roman"/>
                <w:b/>
                <w:color w:val="000000"/>
              </w:rPr>
            </w:pPr>
            <w:r w:rsidRPr="00104FF6">
              <w:rPr>
                <w:rFonts w:eastAsia="Times New Roman"/>
                <w:color w:val="000000"/>
              </w:rPr>
              <w:t>III.C.</w:t>
            </w:r>
            <w:proofErr w:type="gramStart"/>
            <w:r w:rsidRPr="00104FF6">
              <w:rPr>
                <w:rFonts w:eastAsia="Times New Roman"/>
                <w:color w:val="000000"/>
              </w:rPr>
              <w:t>2.d</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17DC5" w14:textId="77777777" w:rsidR="005B1C09" w:rsidRPr="00104FF6" w:rsidRDefault="005B1C09" w:rsidP="005B1C09">
            <w:pPr>
              <w:ind w:left="212"/>
              <w:jc w:val="left"/>
              <w:rPr>
                <w:rFonts w:eastAsia="Times New Roman"/>
                <w:color w:val="000000"/>
              </w:rPr>
            </w:pPr>
            <w:r w:rsidRPr="00104FF6">
              <w:rPr>
                <w:rFonts w:eastAsia="Times New Roman"/>
                <w:color w:val="000000"/>
              </w:rPr>
              <w:t>d. means of transmission</w:t>
            </w:r>
          </w:p>
        </w:tc>
      </w:tr>
      <w:tr w:rsidR="005B1C09" w:rsidRPr="00104FF6" w14:paraId="2E09D142"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40489131" w14:textId="77777777" w:rsidR="005B1C09" w:rsidRPr="00104FF6" w:rsidRDefault="005B1C09" w:rsidP="005B1C09">
            <w:pPr>
              <w:jc w:val="left"/>
              <w:rPr>
                <w:rFonts w:eastAsia="Times New Roman"/>
                <w:color w:val="000000"/>
              </w:rPr>
            </w:pPr>
            <w:r w:rsidRPr="00104FF6">
              <w:rPr>
                <w:rFonts w:eastAsia="Times New Roman"/>
                <w:color w:val="000000"/>
              </w:rPr>
              <w:t>III.C.</w:t>
            </w:r>
            <w:proofErr w:type="gramStart"/>
            <w:r w:rsidRPr="00104FF6">
              <w:rPr>
                <w:rFonts w:eastAsia="Times New Roman"/>
                <w:color w:val="000000"/>
              </w:rPr>
              <w:t>2.e</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6EDB3" w14:textId="77777777" w:rsidR="005B1C09" w:rsidRPr="00104FF6" w:rsidRDefault="005B1C09" w:rsidP="005B1C09">
            <w:pPr>
              <w:ind w:left="212"/>
              <w:jc w:val="left"/>
              <w:rPr>
                <w:rFonts w:eastAsia="Times New Roman"/>
                <w:color w:val="000000"/>
              </w:rPr>
            </w:pPr>
            <w:r w:rsidRPr="00104FF6">
              <w:rPr>
                <w:rFonts w:eastAsia="Times New Roman"/>
                <w:color w:val="000000"/>
              </w:rPr>
              <w:t>e. portals of entry</w:t>
            </w:r>
          </w:p>
        </w:tc>
      </w:tr>
      <w:tr w:rsidR="005B1C09" w:rsidRPr="00104FF6" w14:paraId="523D27C1"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49AD93AA" w14:textId="77777777" w:rsidR="005B1C09" w:rsidRPr="00104FF6" w:rsidRDefault="005B1C09" w:rsidP="005B1C09">
            <w:pPr>
              <w:jc w:val="left"/>
              <w:rPr>
                <w:rFonts w:eastAsia="Times New Roman"/>
                <w:color w:val="000000"/>
              </w:rPr>
            </w:pPr>
            <w:r w:rsidRPr="00104FF6">
              <w:rPr>
                <w:rFonts w:eastAsia="Times New Roman"/>
                <w:color w:val="000000"/>
              </w:rPr>
              <w:t>III.C.</w:t>
            </w:r>
            <w:proofErr w:type="gramStart"/>
            <w:r w:rsidRPr="00104FF6">
              <w:rPr>
                <w:rFonts w:eastAsia="Times New Roman"/>
                <w:color w:val="000000"/>
              </w:rPr>
              <w:t>2.f</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6AD90" w14:textId="77777777" w:rsidR="005B1C09" w:rsidRPr="00104FF6" w:rsidRDefault="005B1C09" w:rsidP="005B1C09">
            <w:pPr>
              <w:ind w:left="212"/>
              <w:jc w:val="left"/>
              <w:rPr>
                <w:rFonts w:eastAsia="Times New Roman"/>
                <w:color w:val="000000"/>
              </w:rPr>
            </w:pPr>
            <w:r w:rsidRPr="00104FF6">
              <w:rPr>
                <w:rFonts w:eastAsia="Times New Roman"/>
                <w:color w:val="000000"/>
              </w:rPr>
              <w:t>f. portals of exit</w:t>
            </w:r>
          </w:p>
        </w:tc>
      </w:tr>
      <w:tr w:rsidR="005B1C09" w:rsidRPr="00104FF6" w14:paraId="6433D267"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0F2B0B08" w14:textId="77777777" w:rsidR="005B1C09" w:rsidRPr="00104FF6" w:rsidRDefault="005B1C09" w:rsidP="005B1C09">
            <w:pPr>
              <w:jc w:val="left"/>
              <w:rPr>
                <w:rFonts w:eastAsia="Times New Roman"/>
                <w:color w:val="000000"/>
              </w:rPr>
            </w:pPr>
            <w:r w:rsidRPr="00104FF6">
              <w:rPr>
                <w:rFonts w:eastAsia="Times New Roman"/>
                <w:color w:val="000000"/>
              </w:rPr>
              <w:t>III.C.3</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2E550" w14:textId="29DF8E90" w:rsidR="005B1C09" w:rsidRPr="00104FF6" w:rsidRDefault="00457D4F" w:rsidP="005B1C09">
            <w:pPr>
              <w:jc w:val="left"/>
              <w:rPr>
                <w:rFonts w:eastAsia="Times New Roman"/>
                <w:color w:val="000000"/>
              </w:rPr>
            </w:pPr>
            <w:r>
              <w:rPr>
                <w:rFonts w:eastAsia="Times New Roman"/>
                <w:color w:val="000000"/>
              </w:rPr>
              <w:t>3. Identify</w:t>
            </w:r>
            <w:r w:rsidR="005B1C09" w:rsidRPr="00104FF6">
              <w:rPr>
                <w:rFonts w:eastAsia="Times New Roman"/>
                <w:color w:val="000000"/>
              </w:rPr>
              <w:t xml:space="preserve"> the following as practiced within an ambulatory care setting:</w:t>
            </w:r>
          </w:p>
        </w:tc>
      </w:tr>
      <w:tr w:rsidR="005B1C09" w:rsidRPr="00104FF6" w14:paraId="17A2F68D"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331B96EE" w14:textId="77777777" w:rsidR="005B1C09" w:rsidRPr="00104FF6" w:rsidRDefault="005B1C09" w:rsidP="005B1C09">
            <w:pPr>
              <w:jc w:val="left"/>
              <w:rPr>
                <w:rFonts w:eastAsia="Times New Roman"/>
                <w:color w:val="000000"/>
              </w:rPr>
            </w:pPr>
            <w:r w:rsidRPr="00104FF6">
              <w:rPr>
                <w:rFonts w:eastAsia="Times New Roman"/>
                <w:color w:val="000000"/>
              </w:rPr>
              <w:t>III.C.</w:t>
            </w:r>
            <w:proofErr w:type="gramStart"/>
            <w:r w:rsidRPr="00104FF6">
              <w:rPr>
                <w:rFonts w:eastAsia="Times New Roman"/>
                <w:color w:val="000000"/>
              </w:rPr>
              <w:t>3.a</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7A01C7" w14:textId="77777777" w:rsidR="005B1C09" w:rsidRPr="00104FF6" w:rsidRDefault="005B1C09" w:rsidP="005B1C09">
            <w:pPr>
              <w:ind w:left="212"/>
              <w:jc w:val="left"/>
              <w:rPr>
                <w:rFonts w:eastAsia="Times New Roman"/>
                <w:color w:val="000000"/>
              </w:rPr>
            </w:pPr>
            <w:r w:rsidRPr="00104FF6">
              <w:rPr>
                <w:rFonts w:eastAsia="Times New Roman"/>
                <w:color w:val="000000"/>
              </w:rPr>
              <w:t>a. medical asepsis</w:t>
            </w:r>
          </w:p>
        </w:tc>
      </w:tr>
      <w:tr w:rsidR="005B1C09" w:rsidRPr="00104FF6" w14:paraId="189746FB"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61D94F18" w14:textId="77777777" w:rsidR="005B1C09" w:rsidRPr="00104FF6" w:rsidRDefault="005B1C09" w:rsidP="005B1C09">
            <w:pPr>
              <w:jc w:val="left"/>
              <w:rPr>
                <w:rFonts w:eastAsia="Times New Roman"/>
                <w:color w:val="000000"/>
              </w:rPr>
            </w:pPr>
            <w:r w:rsidRPr="00104FF6">
              <w:rPr>
                <w:rFonts w:eastAsia="Times New Roman"/>
                <w:color w:val="000000"/>
              </w:rPr>
              <w:t>III.C.</w:t>
            </w:r>
            <w:proofErr w:type="gramStart"/>
            <w:r w:rsidRPr="00104FF6">
              <w:rPr>
                <w:rFonts w:eastAsia="Times New Roman"/>
                <w:color w:val="000000"/>
              </w:rPr>
              <w:t>3.b</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C3DAF" w14:textId="77777777" w:rsidR="005B1C09" w:rsidRPr="00104FF6" w:rsidRDefault="005B1C09" w:rsidP="005B1C09">
            <w:pPr>
              <w:ind w:left="212"/>
              <w:jc w:val="left"/>
              <w:rPr>
                <w:rFonts w:eastAsia="Times New Roman"/>
                <w:color w:val="000000"/>
              </w:rPr>
            </w:pPr>
            <w:r w:rsidRPr="00104FF6">
              <w:rPr>
                <w:rFonts w:eastAsia="Times New Roman"/>
                <w:color w:val="000000"/>
              </w:rPr>
              <w:t xml:space="preserve">b. surgical asepsis </w:t>
            </w:r>
          </w:p>
        </w:tc>
      </w:tr>
      <w:tr w:rsidR="005B1C09" w:rsidRPr="00104FF6" w14:paraId="0CBA666A"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7E8ACDF1" w14:textId="77777777" w:rsidR="005B1C09" w:rsidRPr="00104FF6" w:rsidRDefault="005B1C09" w:rsidP="005B1C09">
            <w:pPr>
              <w:jc w:val="left"/>
              <w:rPr>
                <w:rFonts w:eastAsia="Times New Roman"/>
                <w:color w:val="000000"/>
              </w:rPr>
            </w:pPr>
            <w:r w:rsidRPr="00104FF6">
              <w:rPr>
                <w:rFonts w:eastAsia="Times New Roman"/>
                <w:color w:val="000000"/>
              </w:rPr>
              <w:t>III.C.4</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B90AF" w14:textId="77777777" w:rsidR="005B1C09" w:rsidRPr="00104FF6" w:rsidRDefault="005B1C09" w:rsidP="005B1C09">
            <w:pPr>
              <w:jc w:val="left"/>
              <w:rPr>
                <w:rFonts w:eastAsia="Times New Roman"/>
                <w:color w:val="000000"/>
              </w:rPr>
            </w:pPr>
            <w:r w:rsidRPr="00104FF6">
              <w:rPr>
                <w:rFonts w:eastAsia="Times New Roman"/>
                <w:color w:val="000000"/>
              </w:rPr>
              <w:t>4. Identify methods of controlling the growth of microorganisms</w:t>
            </w:r>
          </w:p>
        </w:tc>
      </w:tr>
      <w:tr w:rsidR="005B1C09" w:rsidRPr="00104FF6" w14:paraId="1FC684C9"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65F7A601" w14:textId="77777777" w:rsidR="005B1C09" w:rsidRPr="00104FF6" w:rsidRDefault="005B1C09" w:rsidP="005B1C09">
            <w:pPr>
              <w:jc w:val="left"/>
              <w:rPr>
                <w:rFonts w:eastAsia="Times New Roman"/>
                <w:color w:val="000000"/>
              </w:rPr>
            </w:pPr>
            <w:r w:rsidRPr="00104FF6">
              <w:rPr>
                <w:rFonts w:eastAsia="Times New Roman"/>
                <w:color w:val="000000"/>
              </w:rPr>
              <w:t>III.C.5</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A868BA" w14:textId="531CFAB9" w:rsidR="005B1C09" w:rsidRPr="00104FF6" w:rsidRDefault="00457D4F" w:rsidP="005B1C09">
            <w:pPr>
              <w:jc w:val="left"/>
              <w:rPr>
                <w:rFonts w:eastAsia="Times New Roman"/>
                <w:color w:val="000000"/>
              </w:rPr>
            </w:pPr>
            <w:r>
              <w:rPr>
                <w:rFonts w:eastAsia="Times New Roman"/>
                <w:color w:val="000000"/>
              </w:rPr>
              <w:t>5. Identify</w:t>
            </w:r>
            <w:r w:rsidR="005B1C09" w:rsidRPr="00104FF6">
              <w:rPr>
                <w:rFonts w:eastAsia="Times New Roman"/>
                <w:color w:val="000000"/>
              </w:rPr>
              <w:t xml:space="preserve"> the principles of standard precautions</w:t>
            </w:r>
          </w:p>
        </w:tc>
      </w:tr>
      <w:tr w:rsidR="005B1C09" w:rsidRPr="00104FF6" w14:paraId="341CE3C7"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1DE0C500" w14:textId="77777777" w:rsidR="005B1C09" w:rsidRPr="00104FF6" w:rsidRDefault="005B1C09" w:rsidP="005B1C09">
            <w:pPr>
              <w:jc w:val="left"/>
              <w:rPr>
                <w:rFonts w:eastAsia="Times New Roman"/>
                <w:color w:val="000000"/>
              </w:rPr>
            </w:pPr>
            <w:r w:rsidRPr="00104FF6">
              <w:rPr>
                <w:rFonts w:eastAsia="Times New Roman"/>
                <w:color w:val="000000"/>
              </w:rPr>
              <w:t>III.C.6.</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24A65" w14:textId="2F194AC4" w:rsidR="005B1C09" w:rsidRPr="00104FF6" w:rsidRDefault="00457D4F" w:rsidP="005B1C09">
            <w:pPr>
              <w:jc w:val="left"/>
              <w:rPr>
                <w:rFonts w:eastAsia="Times New Roman"/>
                <w:color w:val="000000"/>
              </w:rPr>
            </w:pPr>
            <w:r>
              <w:rPr>
                <w:rFonts w:eastAsia="Times New Roman"/>
                <w:color w:val="000000"/>
              </w:rPr>
              <w:t>6. Identify</w:t>
            </w:r>
            <w:r w:rsidR="005B1C09" w:rsidRPr="00104FF6">
              <w:rPr>
                <w:rFonts w:eastAsia="Times New Roman"/>
                <w:color w:val="000000"/>
              </w:rPr>
              <w:t xml:space="preserve"> personal</w:t>
            </w:r>
            <w:r w:rsidR="004C11C9">
              <w:rPr>
                <w:rFonts w:eastAsia="Times New Roman"/>
                <w:color w:val="000000"/>
              </w:rPr>
              <w:t xml:space="preserve"> protective equipment (PPE)</w:t>
            </w:r>
          </w:p>
        </w:tc>
      </w:tr>
      <w:tr w:rsidR="005B1C09" w:rsidRPr="00104FF6" w14:paraId="75059AD0"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427" w:type="dxa"/>
            <w:tcBorders>
              <w:top w:val="single" w:sz="4" w:space="0" w:color="auto"/>
              <w:left w:val="single" w:sz="4" w:space="0" w:color="auto"/>
              <w:bottom w:val="single" w:sz="4" w:space="0" w:color="auto"/>
              <w:right w:val="single" w:sz="4" w:space="0" w:color="auto"/>
            </w:tcBorders>
            <w:shd w:val="clear" w:color="auto" w:fill="auto"/>
          </w:tcPr>
          <w:p w14:paraId="2E3BEF38" w14:textId="77777777" w:rsidR="005B1C09" w:rsidRPr="00104FF6" w:rsidRDefault="005B1C09" w:rsidP="00457D4F">
            <w:pPr>
              <w:jc w:val="left"/>
              <w:rPr>
                <w:rFonts w:eastAsia="Times New Roman"/>
                <w:color w:val="000000"/>
              </w:rPr>
            </w:pPr>
            <w:r w:rsidRPr="00104FF6">
              <w:rPr>
                <w:rFonts w:eastAsia="Times New Roman"/>
                <w:color w:val="000000"/>
              </w:rPr>
              <w:t>III.C.7</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5074B" w14:textId="12B3A94B" w:rsidR="005B1C09" w:rsidRPr="00104FF6" w:rsidRDefault="005B1C09" w:rsidP="00457D4F">
            <w:pPr>
              <w:ind w:left="271" w:hanging="270"/>
              <w:jc w:val="left"/>
              <w:rPr>
                <w:rFonts w:eastAsia="Times New Roman"/>
                <w:color w:val="000000"/>
              </w:rPr>
            </w:pPr>
            <w:r w:rsidRPr="00104FF6">
              <w:rPr>
                <w:rFonts w:eastAsia="Times New Roman"/>
                <w:color w:val="000000"/>
              </w:rPr>
              <w:t xml:space="preserve">7. Identify </w:t>
            </w:r>
            <w:r w:rsidR="00457D4F">
              <w:rPr>
                <w:rFonts w:eastAsia="Times New Roman"/>
                <w:color w:val="000000"/>
              </w:rPr>
              <w:t xml:space="preserve">the implications for failure to comply with </w:t>
            </w:r>
            <w:r w:rsidRPr="00104FF6">
              <w:rPr>
                <w:rFonts w:eastAsia="Times New Roman"/>
                <w:color w:val="000000"/>
              </w:rPr>
              <w:t>Center for Disease Contr</w:t>
            </w:r>
            <w:r w:rsidR="00457D4F">
              <w:rPr>
                <w:rFonts w:eastAsia="Times New Roman"/>
                <w:color w:val="000000"/>
              </w:rPr>
              <w:t>ol (CDC) regulations in</w:t>
            </w:r>
            <w:r w:rsidRPr="00104FF6">
              <w:rPr>
                <w:rFonts w:eastAsia="Times New Roman"/>
                <w:color w:val="000000"/>
              </w:rPr>
              <w:t xml:space="preserve"> health</w:t>
            </w:r>
            <w:r w:rsidR="00457D4F">
              <w:rPr>
                <w:rFonts w:eastAsia="Times New Roman"/>
                <w:color w:val="000000"/>
              </w:rPr>
              <w:t xml:space="preserve"> </w:t>
            </w:r>
            <w:r w:rsidRPr="00104FF6">
              <w:rPr>
                <w:rFonts w:eastAsia="Times New Roman"/>
                <w:color w:val="000000"/>
              </w:rPr>
              <w:t xml:space="preserve">care </w:t>
            </w:r>
            <w:r w:rsidR="00457D4F">
              <w:rPr>
                <w:rFonts w:eastAsia="Times New Roman"/>
                <w:color w:val="000000"/>
              </w:rPr>
              <w:t>settings</w:t>
            </w:r>
          </w:p>
        </w:tc>
      </w:tr>
      <w:tr w:rsidR="005B1C09" w:rsidRPr="00104FF6" w14:paraId="6625124E" w14:textId="77777777" w:rsidTr="1F217A85">
        <w:trPr>
          <w:trHeight w:val="404"/>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112435" w14:textId="77777777" w:rsidR="005B1C09" w:rsidRPr="00104FF6" w:rsidRDefault="005B1C09" w:rsidP="005B1C09">
            <w:pPr>
              <w:jc w:val="left"/>
              <w:rPr>
                <w:b/>
                <w:bCs/>
                <w:color w:val="000000"/>
              </w:rPr>
            </w:pPr>
            <w:r w:rsidRPr="00104FF6">
              <w:rPr>
                <w:b/>
                <w:bCs/>
                <w:color w:val="000000"/>
              </w:rPr>
              <w:t>Psychomotor (Skills)</w:t>
            </w:r>
          </w:p>
          <w:p w14:paraId="73A6EED3" w14:textId="77777777" w:rsidR="005B1C09" w:rsidRPr="00104FF6" w:rsidRDefault="005B1C09" w:rsidP="005B1C09">
            <w:pPr>
              <w:jc w:val="left"/>
              <w:rPr>
                <w:b/>
                <w:bCs/>
                <w:color w:val="000000"/>
              </w:rPr>
            </w:pPr>
            <w:r w:rsidRPr="00104FF6">
              <w:rPr>
                <w:b/>
                <w:bCs/>
                <w:color w:val="000000"/>
              </w:rPr>
              <w:t xml:space="preserve">III.P. Infection Control                                           </w:t>
            </w:r>
          </w:p>
        </w:tc>
      </w:tr>
      <w:tr w:rsidR="005B1C09" w:rsidRPr="00104FF6" w14:paraId="3FD67EE0" w14:textId="77777777" w:rsidTr="1F217A85">
        <w:trPr>
          <w:trHeight w:val="251"/>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C2BB4" w14:textId="77777777" w:rsidR="005B1C09" w:rsidRPr="00104FF6" w:rsidRDefault="005B1C09" w:rsidP="005B1C09">
            <w:pPr>
              <w:jc w:val="left"/>
            </w:pPr>
            <w:r w:rsidRPr="00104FF6">
              <w:t>III.P.1</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56B6A" w14:textId="19170FFB" w:rsidR="005B1C09" w:rsidRPr="00104FF6" w:rsidRDefault="005B1C09" w:rsidP="005B1C09">
            <w:pPr>
              <w:jc w:val="left"/>
              <w:rPr>
                <w:color w:val="000000"/>
              </w:rPr>
            </w:pPr>
            <w:r w:rsidRPr="00104FF6">
              <w:rPr>
                <w:color w:val="000000"/>
              </w:rPr>
              <w:t>1. Participate in bloodborne pathogen training</w:t>
            </w:r>
          </w:p>
        </w:tc>
      </w:tr>
      <w:tr w:rsidR="005B1C09" w:rsidRPr="00104FF6" w14:paraId="0FCFBF4A" w14:textId="77777777" w:rsidTr="1F217A85">
        <w:trPr>
          <w:trHeight w:val="251"/>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E2826" w14:textId="77777777" w:rsidR="005B1C09" w:rsidRPr="00104FF6" w:rsidRDefault="005B1C09" w:rsidP="005B1C09">
            <w:pPr>
              <w:jc w:val="left"/>
            </w:pPr>
            <w:r w:rsidRPr="00104FF6">
              <w:t>III.P.2</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E70C4D" w14:textId="77777777" w:rsidR="005B1C09" w:rsidRPr="00104FF6" w:rsidRDefault="005B1C09" w:rsidP="005B1C09">
            <w:pPr>
              <w:jc w:val="left"/>
              <w:rPr>
                <w:color w:val="000000"/>
              </w:rPr>
            </w:pPr>
            <w:r w:rsidRPr="00104FF6">
              <w:rPr>
                <w:color w:val="000000"/>
              </w:rPr>
              <w:t>2. Select appropriate barrier/personal protective equipment (PPE)</w:t>
            </w:r>
          </w:p>
        </w:tc>
      </w:tr>
      <w:tr w:rsidR="005B1C09" w:rsidRPr="00104FF6" w14:paraId="3470493F"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A4124" w14:textId="77777777" w:rsidR="005B1C09" w:rsidRPr="00104FF6" w:rsidRDefault="005B1C09" w:rsidP="005B1C09">
            <w:pPr>
              <w:jc w:val="left"/>
            </w:pPr>
            <w:r w:rsidRPr="00104FF6">
              <w:t>III.P.3</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1D1F4" w14:textId="0619FB1D" w:rsidR="005B1C09" w:rsidRPr="00104FF6" w:rsidRDefault="005B1C09" w:rsidP="005B1C09">
            <w:pPr>
              <w:jc w:val="left"/>
              <w:rPr>
                <w:color w:val="000000"/>
              </w:rPr>
            </w:pPr>
            <w:r w:rsidRPr="00104FF6">
              <w:rPr>
                <w:color w:val="000000"/>
              </w:rPr>
              <w:t>3. Perform hand</w:t>
            </w:r>
            <w:r w:rsidR="006D52B2">
              <w:rPr>
                <w:color w:val="000000"/>
              </w:rPr>
              <w:t xml:space="preserve"> </w:t>
            </w:r>
            <w:r w:rsidRPr="00104FF6">
              <w:rPr>
                <w:color w:val="000000"/>
              </w:rPr>
              <w:t>washing</w:t>
            </w:r>
            <w:r w:rsidR="007D0E05">
              <w:rPr>
                <w:color w:val="000000"/>
              </w:rPr>
              <w:t xml:space="preserve">  </w:t>
            </w:r>
          </w:p>
        </w:tc>
      </w:tr>
      <w:tr w:rsidR="007174D7" w:rsidRPr="00EF5668" w14:paraId="7F29D721" w14:textId="77777777" w:rsidTr="1F217A85">
        <w:trPr>
          <w:trHeight w:val="242"/>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E07B1" w14:textId="77777777" w:rsidR="007174D7" w:rsidRPr="00EF5668" w:rsidRDefault="007174D7" w:rsidP="00CA18A6">
            <w:pPr>
              <w:jc w:val="left"/>
              <w:rPr>
                <w:b/>
                <w:bCs/>
                <w:color w:val="000000"/>
              </w:rPr>
            </w:pPr>
            <w:r w:rsidRPr="00EF5668">
              <w:rPr>
                <w:b/>
                <w:bCs/>
                <w:color w:val="000000"/>
              </w:rPr>
              <w:t>CONTENT AREA IV: Nutrition</w:t>
            </w:r>
          </w:p>
        </w:tc>
      </w:tr>
      <w:tr w:rsidR="007174D7" w:rsidRPr="00EF5668" w14:paraId="1FCA2D0A"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751D38D" w14:textId="77777777" w:rsidR="004C11C9" w:rsidRPr="004C11C9" w:rsidRDefault="004C11C9" w:rsidP="004C11C9">
            <w:pPr>
              <w:jc w:val="left"/>
              <w:rPr>
                <w:b/>
                <w:bCs/>
                <w:color w:val="000000"/>
              </w:rPr>
            </w:pPr>
            <w:r w:rsidRPr="004C11C9">
              <w:rPr>
                <w:b/>
                <w:bCs/>
                <w:color w:val="000000"/>
              </w:rPr>
              <w:t>Cognitive (Knowledge)</w:t>
            </w:r>
          </w:p>
          <w:p w14:paraId="40C34F68" w14:textId="392D897C" w:rsidR="007174D7" w:rsidRPr="00EF5668" w:rsidRDefault="004C11C9" w:rsidP="004C11C9">
            <w:pPr>
              <w:jc w:val="left"/>
              <w:rPr>
                <w:rFonts w:eastAsia="Times New Roman"/>
                <w:b/>
                <w:color w:val="000000"/>
              </w:rPr>
            </w:pPr>
            <w:r w:rsidRPr="004C11C9">
              <w:rPr>
                <w:b/>
                <w:color w:val="000000"/>
              </w:rPr>
              <w:t>IV. Nutrition</w:t>
            </w:r>
          </w:p>
        </w:tc>
      </w:tr>
      <w:tr w:rsidR="007174D7" w:rsidRPr="00EF5668" w14:paraId="6619A952"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2A2EA476" w14:textId="522A1AB9"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.1</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815D0" w14:textId="30221371" w:rsidR="007174D7" w:rsidRPr="00EF5668" w:rsidRDefault="004C11C9" w:rsidP="00CA18A6">
            <w:pPr>
              <w:jc w:val="left"/>
              <w:rPr>
                <w:rFonts w:eastAsia="Times New Roman"/>
                <w:color w:val="000000"/>
              </w:rPr>
            </w:pPr>
            <w:r>
              <w:rPr>
                <w:rFonts w:eastAsia="Times New Roman"/>
                <w:color w:val="000000"/>
              </w:rPr>
              <w:t>1. Identify</w:t>
            </w:r>
            <w:r w:rsidR="007174D7" w:rsidRPr="00EF5668">
              <w:rPr>
                <w:rFonts w:eastAsia="Times New Roman"/>
                <w:color w:val="000000"/>
              </w:rPr>
              <w:t xml:space="preserve"> dietary nutrients including:</w:t>
            </w:r>
          </w:p>
        </w:tc>
      </w:tr>
      <w:tr w:rsidR="007174D7" w:rsidRPr="00EF5668" w14:paraId="5A332B85"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0181AA0D" w14:textId="5A63CA9A"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1.a</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5607B" w14:textId="77777777" w:rsidR="007174D7" w:rsidRPr="00EF5668" w:rsidRDefault="007174D7" w:rsidP="00CA18A6">
            <w:pPr>
              <w:ind w:left="212"/>
              <w:jc w:val="left"/>
              <w:rPr>
                <w:rFonts w:eastAsia="Times New Roman"/>
                <w:color w:val="000000"/>
              </w:rPr>
            </w:pPr>
            <w:r w:rsidRPr="00EF5668">
              <w:rPr>
                <w:rFonts w:eastAsia="Times New Roman"/>
                <w:color w:val="000000"/>
              </w:rPr>
              <w:t>a. carbohydrates</w:t>
            </w:r>
          </w:p>
        </w:tc>
      </w:tr>
      <w:tr w:rsidR="007174D7" w:rsidRPr="00EF5668" w14:paraId="2B4987C0"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781974A4" w14:textId="0B3A4FB7"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1.b</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CA3EE" w14:textId="77777777" w:rsidR="007174D7" w:rsidRPr="00EF5668" w:rsidRDefault="007174D7" w:rsidP="00CA18A6">
            <w:pPr>
              <w:ind w:left="212"/>
              <w:jc w:val="left"/>
              <w:rPr>
                <w:rFonts w:eastAsia="Times New Roman"/>
                <w:color w:val="000000"/>
              </w:rPr>
            </w:pPr>
            <w:r w:rsidRPr="00EF5668">
              <w:rPr>
                <w:rFonts w:eastAsia="Times New Roman"/>
                <w:color w:val="000000"/>
              </w:rPr>
              <w:t>b. fat</w:t>
            </w:r>
          </w:p>
        </w:tc>
      </w:tr>
      <w:tr w:rsidR="007174D7" w:rsidRPr="00EF5668" w14:paraId="68518099"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3EE9A39F" w14:textId="6F27B40E"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.1.c</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6E08E" w14:textId="77777777" w:rsidR="007174D7" w:rsidRPr="00EF5668" w:rsidRDefault="007174D7" w:rsidP="00CA18A6">
            <w:pPr>
              <w:ind w:left="212"/>
              <w:jc w:val="left"/>
              <w:rPr>
                <w:rFonts w:eastAsia="Times New Roman"/>
                <w:color w:val="000000"/>
              </w:rPr>
            </w:pPr>
            <w:r w:rsidRPr="00EF5668">
              <w:rPr>
                <w:rFonts w:eastAsia="Times New Roman"/>
                <w:color w:val="000000"/>
              </w:rPr>
              <w:t>c. protein</w:t>
            </w:r>
          </w:p>
        </w:tc>
      </w:tr>
      <w:tr w:rsidR="007174D7" w:rsidRPr="00EF5668" w14:paraId="31717880"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19BF65B2" w14:textId="1AA4E13F"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1.d</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D17A8" w14:textId="77777777" w:rsidR="007174D7" w:rsidRPr="00EF5668" w:rsidRDefault="007174D7" w:rsidP="00CA18A6">
            <w:pPr>
              <w:ind w:left="212"/>
              <w:jc w:val="left"/>
              <w:rPr>
                <w:rFonts w:eastAsia="Times New Roman"/>
                <w:color w:val="000000"/>
              </w:rPr>
            </w:pPr>
            <w:r w:rsidRPr="00EF5668">
              <w:rPr>
                <w:rFonts w:eastAsia="Times New Roman"/>
                <w:color w:val="000000"/>
              </w:rPr>
              <w:t>d. minerals</w:t>
            </w:r>
          </w:p>
        </w:tc>
      </w:tr>
      <w:tr w:rsidR="007174D7" w:rsidRPr="00EF5668" w14:paraId="64ADFA30"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692892A0" w14:textId="78490315"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1.e</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DF2F1" w14:textId="77777777" w:rsidR="007174D7" w:rsidRPr="00EF5668" w:rsidRDefault="007174D7" w:rsidP="00CA18A6">
            <w:pPr>
              <w:ind w:left="212"/>
              <w:jc w:val="left"/>
              <w:rPr>
                <w:rFonts w:eastAsia="Times New Roman"/>
                <w:color w:val="000000"/>
              </w:rPr>
            </w:pPr>
            <w:r w:rsidRPr="00EF5668">
              <w:rPr>
                <w:rFonts w:eastAsia="Times New Roman"/>
                <w:color w:val="000000"/>
              </w:rPr>
              <w:t>e. electrolytes</w:t>
            </w:r>
          </w:p>
        </w:tc>
      </w:tr>
      <w:tr w:rsidR="007174D7" w:rsidRPr="00EF5668" w14:paraId="5EC075AB"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01640032" w14:textId="305BEEC8"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1.f</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84232" w14:textId="77777777" w:rsidR="007174D7" w:rsidRPr="00EF5668" w:rsidRDefault="007174D7" w:rsidP="00CA18A6">
            <w:pPr>
              <w:ind w:left="212"/>
              <w:jc w:val="left"/>
              <w:rPr>
                <w:rFonts w:eastAsia="Times New Roman"/>
                <w:color w:val="000000"/>
              </w:rPr>
            </w:pPr>
            <w:r w:rsidRPr="00EF5668">
              <w:rPr>
                <w:rFonts w:eastAsia="Times New Roman"/>
                <w:color w:val="000000"/>
              </w:rPr>
              <w:t>f. vitamins</w:t>
            </w:r>
          </w:p>
        </w:tc>
      </w:tr>
      <w:tr w:rsidR="007174D7" w:rsidRPr="00EF5668" w14:paraId="7959DB30"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186F1018" w14:textId="5C922C82"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1.g</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C91C91" w14:textId="77777777" w:rsidR="007174D7" w:rsidRPr="00EF5668" w:rsidRDefault="007174D7" w:rsidP="00CA18A6">
            <w:pPr>
              <w:ind w:left="212"/>
              <w:jc w:val="left"/>
              <w:rPr>
                <w:rFonts w:eastAsia="Times New Roman"/>
                <w:color w:val="000000"/>
              </w:rPr>
            </w:pPr>
            <w:r w:rsidRPr="00EF5668">
              <w:rPr>
                <w:rFonts w:eastAsia="Times New Roman"/>
                <w:color w:val="000000"/>
              </w:rPr>
              <w:t>g. fiber</w:t>
            </w:r>
          </w:p>
        </w:tc>
      </w:tr>
      <w:tr w:rsidR="007174D7" w:rsidRPr="00EF5668" w14:paraId="3489F020"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073AABAA" w14:textId="79A17770"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.1.h</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84989" w14:textId="77777777" w:rsidR="007174D7" w:rsidRPr="00EF5668" w:rsidRDefault="007174D7" w:rsidP="00CA18A6">
            <w:pPr>
              <w:ind w:left="212"/>
              <w:jc w:val="left"/>
              <w:rPr>
                <w:rFonts w:eastAsia="Times New Roman"/>
                <w:color w:val="000000"/>
              </w:rPr>
            </w:pPr>
            <w:r w:rsidRPr="00EF5668">
              <w:rPr>
                <w:rFonts w:eastAsia="Times New Roman"/>
                <w:color w:val="000000"/>
              </w:rPr>
              <w:t>h. water</w:t>
            </w:r>
          </w:p>
        </w:tc>
      </w:tr>
      <w:tr w:rsidR="007174D7" w:rsidRPr="00EF5668" w14:paraId="7B053A2D"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2ACDD012" w14:textId="4420E68E"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.2</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41137" w14:textId="2C47FC87" w:rsidR="007174D7" w:rsidRPr="00EF5668" w:rsidRDefault="004C11C9" w:rsidP="00CA18A6">
            <w:pPr>
              <w:jc w:val="left"/>
              <w:rPr>
                <w:rFonts w:eastAsia="Times New Roman"/>
                <w:color w:val="000000"/>
              </w:rPr>
            </w:pPr>
            <w:r>
              <w:rPr>
                <w:rFonts w:eastAsia="Times New Roman"/>
                <w:color w:val="000000"/>
              </w:rPr>
              <w:t>2. Identify</w:t>
            </w:r>
            <w:r w:rsidR="007174D7" w:rsidRPr="00EF5668">
              <w:rPr>
                <w:rFonts w:eastAsia="Times New Roman"/>
                <w:color w:val="000000"/>
              </w:rPr>
              <w:t xml:space="preserve"> the function of dietary supplements</w:t>
            </w:r>
          </w:p>
        </w:tc>
      </w:tr>
      <w:tr w:rsidR="007174D7" w:rsidRPr="00EF5668" w14:paraId="17CD26E9"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1295D054" w14:textId="00E107CB" w:rsidR="007174D7" w:rsidRPr="00EF5668" w:rsidRDefault="007174D7" w:rsidP="00CA18A6">
            <w:pPr>
              <w:jc w:val="left"/>
              <w:rPr>
                <w:rFonts w:eastAsia="Times New Roman"/>
                <w:color w:val="000000"/>
              </w:rPr>
            </w:pPr>
            <w:r>
              <w:rPr>
                <w:rFonts w:eastAsia="Times New Roman"/>
                <w:color w:val="000000"/>
              </w:rPr>
              <w:lastRenderedPageBreak/>
              <w:t>IV.C</w:t>
            </w:r>
            <w:r w:rsidRPr="00EF5668">
              <w:rPr>
                <w:rFonts w:eastAsia="Times New Roman"/>
                <w:color w:val="000000"/>
              </w:rPr>
              <w:t>.3</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65E349" w14:textId="77777777" w:rsidR="007174D7" w:rsidRPr="00EF5668" w:rsidRDefault="007174D7" w:rsidP="00CA18A6">
            <w:pPr>
              <w:jc w:val="left"/>
              <w:rPr>
                <w:rFonts w:eastAsia="Times New Roman"/>
                <w:color w:val="000000"/>
              </w:rPr>
            </w:pPr>
            <w:r w:rsidRPr="00EF5668">
              <w:rPr>
                <w:rFonts w:eastAsia="Times New Roman"/>
                <w:color w:val="000000"/>
              </w:rPr>
              <w:t>3. Identify the special dietary needs for:</w:t>
            </w:r>
          </w:p>
        </w:tc>
      </w:tr>
      <w:tr w:rsidR="007174D7" w:rsidRPr="00EF5668" w14:paraId="4AD8CAD2"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345A85BF" w14:textId="13E19C54"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3.a</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C9C6B5" w14:textId="77777777" w:rsidR="007174D7" w:rsidRPr="00EF5668" w:rsidRDefault="007174D7" w:rsidP="00CA18A6">
            <w:pPr>
              <w:ind w:left="212"/>
              <w:jc w:val="left"/>
              <w:rPr>
                <w:rFonts w:eastAsia="Times New Roman"/>
                <w:color w:val="000000"/>
              </w:rPr>
            </w:pPr>
            <w:r w:rsidRPr="00EF5668">
              <w:rPr>
                <w:rFonts w:eastAsia="Times New Roman"/>
                <w:color w:val="000000"/>
              </w:rPr>
              <w:t>a. weight control</w:t>
            </w:r>
          </w:p>
        </w:tc>
      </w:tr>
      <w:tr w:rsidR="007174D7" w:rsidRPr="00EF5668" w14:paraId="512833C8"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79E9B58C" w14:textId="419EA28B"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3.b</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6C535" w14:textId="77777777" w:rsidR="007174D7" w:rsidRPr="00EF5668" w:rsidRDefault="007174D7" w:rsidP="00CA18A6">
            <w:pPr>
              <w:ind w:left="212"/>
              <w:jc w:val="left"/>
              <w:rPr>
                <w:rFonts w:eastAsia="Times New Roman"/>
                <w:color w:val="000000"/>
              </w:rPr>
            </w:pPr>
            <w:r w:rsidRPr="00EF5668">
              <w:rPr>
                <w:rFonts w:eastAsia="Times New Roman"/>
                <w:color w:val="000000"/>
              </w:rPr>
              <w:t>b. diabetes</w:t>
            </w:r>
          </w:p>
        </w:tc>
      </w:tr>
      <w:tr w:rsidR="007174D7" w:rsidRPr="00EF5668" w14:paraId="0D513AFC"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0E575BF9" w14:textId="1A0344AF"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.3.c</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00A8A" w14:textId="77777777" w:rsidR="007174D7" w:rsidRPr="00EF5668" w:rsidRDefault="007174D7" w:rsidP="00CA18A6">
            <w:pPr>
              <w:ind w:left="212"/>
              <w:jc w:val="left"/>
              <w:rPr>
                <w:rFonts w:eastAsia="Times New Roman"/>
                <w:color w:val="000000"/>
              </w:rPr>
            </w:pPr>
            <w:r w:rsidRPr="00EF5668">
              <w:rPr>
                <w:rFonts w:eastAsia="Times New Roman"/>
                <w:color w:val="000000"/>
              </w:rPr>
              <w:t>c. cardiovascular disease</w:t>
            </w:r>
          </w:p>
        </w:tc>
      </w:tr>
      <w:tr w:rsidR="007174D7" w:rsidRPr="00EF5668" w14:paraId="3273B37E"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005089C7" w14:textId="21C16E04"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3.d</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23B8F" w14:textId="77777777" w:rsidR="007174D7" w:rsidRPr="00EF5668" w:rsidRDefault="007174D7" w:rsidP="004C11C9">
            <w:pPr>
              <w:ind w:left="212"/>
              <w:jc w:val="left"/>
              <w:rPr>
                <w:rFonts w:eastAsia="Times New Roman"/>
                <w:color w:val="000000"/>
              </w:rPr>
            </w:pPr>
            <w:r w:rsidRPr="00EF5668">
              <w:rPr>
                <w:rFonts w:eastAsia="Times New Roman"/>
                <w:color w:val="000000"/>
              </w:rPr>
              <w:t>d. hypertension</w:t>
            </w:r>
          </w:p>
        </w:tc>
      </w:tr>
      <w:tr w:rsidR="007174D7" w:rsidRPr="00EF5668" w14:paraId="7D6D3FA1"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1BB9C922" w14:textId="26CCCD30"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3.e</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5E775" w14:textId="77777777" w:rsidR="007174D7" w:rsidRPr="00EF5668" w:rsidRDefault="007174D7" w:rsidP="004C11C9">
            <w:pPr>
              <w:ind w:left="212"/>
              <w:jc w:val="left"/>
              <w:rPr>
                <w:rFonts w:eastAsia="Times New Roman"/>
                <w:color w:val="000000"/>
              </w:rPr>
            </w:pPr>
            <w:r w:rsidRPr="00EF5668">
              <w:rPr>
                <w:rFonts w:eastAsia="Times New Roman"/>
                <w:color w:val="000000"/>
              </w:rPr>
              <w:t>e. cancer</w:t>
            </w:r>
          </w:p>
        </w:tc>
      </w:tr>
      <w:tr w:rsidR="007174D7" w:rsidRPr="00EF5668" w14:paraId="31BA0916"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632EF24E" w14:textId="6A2A8274"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3.f</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28D0E" w14:textId="77777777" w:rsidR="007174D7" w:rsidRPr="00EF5668" w:rsidRDefault="007174D7" w:rsidP="004C11C9">
            <w:pPr>
              <w:ind w:left="212"/>
              <w:jc w:val="left"/>
              <w:rPr>
                <w:rFonts w:eastAsia="Times New Roman"/>
                <w:color w:val="000000"/>
              </w:rPr>
            </w:pPr>
            <w:r w:rsidRPr="00EF5668">
              <w:rPr>
                <w:rFonts w:eastAsia="Times New Roman"/>
                <w:color w:val="000000"/>
              </w:rPr>
              <w:t>f. lactose sensitivity</w:t>
            </w:r>
          </w:p>
        </w:tc>
      </w:tr>
      <w:tr w:rsidR="007174D7" w:rsidRPr="00EF5668" w14:paraId="13DA90F2"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48FB50E8" w14:textId="05E16551"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w:t>
            </w:r>
            <w:proofErr w:type="gramStart"/>
            <w:r w:rsidRPr="00EF5668">
              <w:rPr>
                <w:rFonts w:eastAsia="Times New Roman"/>
                <w:color w:val="000000"/>
              </w:rPr>
              <w:t>3.g</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BABCC" w14:textId="25042F3E" w:rsidR="007174D7" w:rsidRPr="00EF5668" w:rsidRDefault="007174D7" w:rsidP="004C11C9">
            <w:pPr>
              <w:ind w:left="181"/>
              <w:jc w:val="left"/>
              <w:rPr>
                <w:rFonts w:eastAsia="Times New Roman"/>
                <w:color w:val="000000"/>
              </w:rPr>
            </w:pPr>
            <w:r w:rsidRPr="00EF5668">
              <w:rPr>
                <w:rFonts w:eastAsia="Times New Roman"/>
                <w:color w:val="000000"/>
              </w:rPr>
              <w:t>g. gluten-free</w:t>
            </w:r>
          </w:p>
        </w:tc>
      </w:tr>
      <w:tr w:rsidR="007174D7" w:rsidRPr="00EF5668" w14:paraId="56684475"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42F753AE" w14:textId="5E212D47" w:rsidR="007174D7" w:rsidRPr="00EF5668" w:rsidRDefault="007174D7" w:rsidP="00CA18A6">
            <w:pPr>
              <w:jc w:val="left"/>
              <w:rPr>
                <w:rFonts w:eastAsia="Times New Roman"/>
                <w:color w:val="000000"/>
              </w:rPr>
            </w:pPr>
            <w:r>
              <w:rPr>
                <w:rFonts w:eastAsia="Times New Roman"/>
                <w:color w:val="000000"/>
              </w:rPr>
              <w:t>IV.C</w:t>
            </w:r>
            <w:r w:rsidRPr="00EF5668">
              <w:rPr>
                <w:rFonts w:eastAsia="Times New Roman"/>
                <w:color w:val="000000"/>
              </w:rPr>
              <w:t>.3.h</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203CB" w14:textId="3A21DCDF" w:rsidR="007174D7" w:rsidRPr="00EF5668" w:rsidRDefault="007174D7" w:rsidP="004C11C9">
            <w:pPr>
              <w:ind w:left="181"/>
              <w:jc w:val="left"/>
              <w:rPr>
                <w:rFonts w:eastAsia="Times New Roman"/>
                <w:color w:val="000000"/>
              </w:rPr>
            </w:pPr>
            <w:r w:rsidRPr="00EF5668">
              <w:rPr>
                <w:rFonts w:eastAsia="Times New Roman"/>
                <w:color w:val="000000"/>
              </w:rPr>
              <w:t>h. food allergies</w:t>
            </w:r>
          </w:p>
        </w:tc>
      </w:tr>
      <w:tr w:rsidR="004C11C9" w:rsidRPr="00104FF6" w14:paraId="267661A1"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2CC77A53" w14:textId="71E3EA89" w:rsidR="004C11C9" w:rsidRPr="00104FF6" w:rsidRDefault="004C11C9" w:rsidP="004C11C9">
            <w:pPr>
              <w:jc w:val="left"/>
            </w:pPr>
            <w:r>
              <w:rPr>
                <w:rFonts w:eastAsia="Times New Roman"/>
                <w:color w:val="000000"/>
              </w:rPr>
              <w:t>IV.C.</w:t>
            </w:r>
            <w:proofErr w:type="gramStart"/>
            <w:r>
              <w:rPr>
                <w:rFonts w:eastAsia="Times New Roman"/>
                <w:color w:val="000000"/>
              </w:rPr>
              <w:t>3.i</w:t>
            </w:r>
            <w:proofErr w:type="gramEnd"/>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7BAC9253" w14:textId="335F38E0" w:rsidR="004C11C9" w:rsidRPr="00104FF6" w:rsidRDefault="004C11C9" w:rsidP="004C11C9">
            <w:pPr>
              <w:ind w:left="181"/>
              <w:jc w:val="left"/>
              <w:rPr>
                <w:color w:val="000000"/>
              </w:rPr>
            </w:pPr>
            <w:proofErr w:type="spellStart"/>
            <w:r>
              <w:rPr>
                <w:rFonts w:eastAsia="Times New Roman"/>
                <w:color w:val="000000"/>
              </w:rPr>
              <w:t>i</w:t>
            </w:r>
            <w:proofErr w:type="spellEnd"/>
            <w:r>
              <w:rPr>
                <w:rFonts w:eastAsia="Times New Roman"/>
                <w:color w:val="000000"/>
              </w:rPr>
              <w:t xml:space="preserve">. </w:t>
            </w:r>
            <w:r w:rsidR="00FF4F17">
              <w:rPr>
                <w:rFonts w:eastAsia="Times New Roman"/>
                <w:color w:val="000000"/>
              </w:rPr>
              <w:t>eating disorders</w:t>
            </w:r>
          </w:p>
        </w:tc>
      </w:tr>
      <w:tr w:rsidR="004C11C9" w:rsidRPr="00104FF6" w14:paraId="7B548A1F"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5B2E31AD" w14:textId="64E93096" w:rsidR="004C11C9" w:rsidRPr="00104FF6" w:rsidRDefault="00FF4F17" w:rsidP="004C11C9">
            <w:pPr>
              <w:jc w:val="left"/>
            </w:pPr>
            <w:r>
              <w:t>IV.C.4</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16349C15" w14:textId="1E8BF9E1" w:rsidR="004C11C9" w:rsidRPr="00104FF6" w:rsidRDefault="00FF4F17" w:rsidP="004C11C9">
            <w:pPr>
              <w:jc w:val="left"/>
              <w:rPr>
                <w:color w:val="000000"/>
              </w:rPr>
            </w:pPr>
            <w:r>
              <w:rPr>
                <w:color w:val="000000"/>
              </w:rPr>
              <w:t>4. Identify the components of a food label</w:t>
            </w:r>
          </w:p>
        </w:tc>
      </w:tr>
      <w:tr w:rsidR="004C11C9" w:rsidRPr="00104FF6" w14:paraId="598CDC10" w14:textId="77777777" w:rsidTr="1F217A85">
        <w:trPr>
          <w:trHeight w:val="341"/>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98E56F" w14:textId="77777777" w:rsidR="004C11C9" w:rsidRPr="00104FF6" w:rsidRDefault="004C11C9" w:rsidP="004C11C9">
            <w:pPr>
              <w:jc w:val="left"/>
              <w:rPr>
                <w:b/>
                <w:bCs/>
                <w:color w:val="000000"/>
              </w:rPr>
            </w:pPr>
            <w:r w:rsidRPr="00104FF6">
              <w:rPr>
                <w:b/>
                <w:bCs/>
                <w:color w:val="000000"/>
              </w:rPr>
              <w:t xml:space="preserve">Psychomotor (Skills)  </w:t>
            </w:r>
          </w:p>
          <w:p w14:paraId="2AA6BC27" w14:textId="77777777" w:rsidR="004C11C9" w:rsidRPr="00104FF6" w:rsidRDefault="004C11C9" w:rsidP="004C11C9">
            <w:pPr>
              <w:jc w:val="left"/>
              <w:rPr>
                <w:b/>
                <w:bCs/>
                <w:color w:val="000000"/>
              </w:rPr>
            </w:pPr>
            <w:r w:rsidRPr="00104FF6">
              <w:rPr>
                <w:b/>
                <w:bCs/>
                <w:color w:val="000000"/>
              </w:rPr>
              <w:t xml:space="preserve">IV.P. Nutrition    </w:t>
            </w:r>
          </w:p>
        </w:tc>
      </w:tr>
      <w:tr w:rsidR="004C11C9" w:rsidRPr="00104FF6" w14:paraId="59FBD5C9" w14:textId="77777777" w:rsidTr="1F217A85">
        <w:trPr>
          <w:trHeight w:val="260"/>
        </w:trPr>
        <w:tc>
          <w:tcPr>
            <w:tcW w:w="1427" w:type="dxa"/>
            <w:tcBorders>
              <w:top w:val="single" w:sz="4" w:space="0" w:color="auto"/>
              <w:left w:val="single" w:sz="4" w:space="0" w:color="auto"/>
              <w:bottom w:val="none" w:sz="4" w:space="0" w:color="000000" w:themeColor="text1"/>
              <w:right w:val="single" w:sz="4" w:space="0" w:color="auto"/>
            </w:tcBorders>
            <w:shd w:val="clear" w:color="auto" w:fill="auto"/>
            <w:hideMark/>
          </w:tcPr>
          <w:p w14:paraId="0BE33EFD" w14:textId="77777777" w:rsidR="004C11C9" w:rsidRPr="00104FF6" w:rsidRDefault="004C11C9" w:rsidP="004C11C9">
            <w:pPr>
              <w:jc w:val="left"/>
              <w:rPr>
                <w:color w:val="000000"/>
              </w:rPr>
            </w:pPr>
            <w:r w:rsidRPr="00104FF6">
              <w:rPr>
                <w:color w:val="000000"/>
              </w:rPr>
              <w:t>IV.P.1</w:t>
            </w:r>
          </w:p>
        </w:tc>
        <w:tc>
          <w:tcPr>
            <w:tcW w:w="8648" w:type="dxa"/>
            <w:tcBorders>
              <w:top w:val="single" w:sz="4" w:space="0" w:color="auto"/>
              <w:left w:val="single" w:sz="4" w:space="0" w:color="auto"/>
              <w:bottom w:val="none" w:sz="4" w:space="0" w:color="000000" w:themeColor="text1"/>
              <w:right w:val="single" w:sz="4" w:space="0" w:color="auto"/>
            </w:tcBorders>
            <w:shd w:val="clear" w:color="auto" w:fill="auto"/>
            <w:hideMark/>
          </w:tcPr>
          <w:p w14:paraId="27F415FA" w14:textId="7E957256" w:rsidR="004C11C9" w:rsidRPr="00104FF6" w:rsidRDefault="004C11C9" w:rsidP="004C11C9">
            <w:pPr>
              <w:jc w:val="left"/>
              <w:rPr>
                <w:color w:val="000000"/>
              </w:rPr>
            </w:pPr>
            <w:r w:rsidRPr="00104FF6">
              <w:rPr>
                <w:color w:val="000000"/>
              </w:rPr>
              <w:t xml:space="preserve">1. Instruct a patient </w:t>
            </w:r>
            <w:r>
              <w:rPr>
                <w:color w:val="000000"/>
              </w:rPr>
              <w:t xml:space="preserve">regarding a </w:t>
            </w:r>
            <w:r w:rsidRPr="00104FF6">
              <w:rPr>
                <w:color w:val="000000"/>
              </w:rPr>
              <w:t>dietary</w:t>
            </w:r>
            <w:r>
              <w:rPr>
                <w:color w:val="000000"/>
              </w:rPr>
              <w:t xml:space="preserve"> change</w:t>
            </w:r>
            <w:r w:rsidRPr="00104FF6">
              <w:rPr>
                <w:color w:val="000000"/>
              </w:rPr>
              <w:t xml:space="preserve"> </w:t>
            </w:r>
            <w:r>
              <w:rPr>
                <w:color w:val="000000"/>
              </w:rPr>
              <w:t xml:space="preserve">related to a patient’s special dietary </w:t>
            </w:r>
            <w:r w:rsidRPr="00104FF6">
              <w:rPr>
                <w:color w:val="000000"/>
              </w:rPr>
              <w:t>needs</w:t>
            </w:r>
          </w:p>
        </w:tc>
      </w:tr>
      <w:tr w:rsidR="004C11C9" w:rsidRPr="00104FF6" w14:paraId="2D276AEB"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E6DFE0" w14:textId="77777777" w:rsidR="004C11C9" w:rsidRPr="00104FF6" w:rsidRDefault="004C11C9" w:rsidP="004C11C9">
            <w:pPr>
              <w:jc w:val="left"/>
              <w:rPr>
                <w:rFonts w:eastAsia="Times New Roman"/>
                <w:b/>
                <w:color w:val="000000"/>
              </w:rPr>
            </w:pPr>
            <w:r w:rsidRPr="00104FF6">
              <w:rPr>
                <w:rFonts w:eastAsia="Times New Roman"/>
                <w:b/>
                <w:color w:val="000000"/>
              </w:rPr>
              <w:t xml:space="preserve">CONTENT AREA V: Applied Communications </w:t>
            </w:r>
          </w:p>
        </w:tc>
      </w:tr>
      <w:tr w:rsidR="004C11C9" w:rsidRPr="00104FF6" w14:paraId="604491C0"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C3D8B57" w14:textId="77777777" w:rsidR="004C11C9" w:rsidRPr="00104FF6" w:rsidRDefault="004C11C9" w:rsidP="004C11C9">
            <w:pPr>
              <w:jc w:val="left"/>
              <w:rPr>
                <w:rFonts w:eastAsia="Times New Roman"/>
                <w:b/>
                <w:color w:val="000000"/>
              </w:rPr>
            </w:pPr>
            <w:r w:rsidRPr="00104FF6">
              <w:rPr>
                <w:rFonts w:eastAsia="Times New Roman"/>
                <w:b/>
                <w:color w:val="000000"/>
              </w:rPr>
              <w:t>Cognitive (Knowledge)</w:t>
            </w:r>
          </w:p>
          <w:p w14:paraId="40177DDE" w14:textId="77777777" w:rsidR="004C11C9" w:rsidRPr="00104FF6" w:rsidRDefault="004C11C9" w:rsidP="004C11C9">
            <w:pPr>
              <w:jc w:val="left"/>
              <w:rPr>
                <w:rFonts w:eastAsia="Times New Roman"/>
                <w:b/>
                <w:color w:val="000000"/>
              </w:rPr>
            </w:pPr>
            <w:r w:rsidRPr="00104FF6">
              <w:rPr>
                <w:rFonts w:eastAsia="Times New Roman"/>
                <w:b/>
                <w:color w:val="000000"/>
              </w:rPr>
              <w:t>V.C. Concepts of Effective Communication</w:t>
            </w:r>
          </w:p>
        </w:tc>
      </w:tr>
      <w:tr w:rsidR="004C11C9" w:rsidRPr="00104FF6" w14:paraId="0D3B74D3"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4198665D" w14:textId="77777777" w:rsidR="004C11C9" w:rsidRPr="00104FF6" w:rsidRDefault="004C11C9" w:rsidP="004C11C9">
            <w:pPr>
              <w:jc w:val="left"/>
              <w:rPr>
                <w:rFonts w:eastAsia="Times New Roman"/>
                <w:color w:val="000000"/>
              </w:rPr>
            </w:pPr>
            <w:r w:rsidRPr="00104FF6">
              <w:rPr>
                <w:rFonts w:eastAsia="Times New Roman"/>
                <w:color w:val="000000"/>
              </w:rPr>
              <w:t>V.C.1</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BE20B" w14:textId="0EF99AFF" w:rsidR="004C11C9" w:rsidRPr="00104FF6" w:rsidRDefault="004C11C9" w:rsidP="004C11C9">
            <w:pPr>
              <w:jc w:val="left"/>
              <w:rPr>
                <w:rFonts w:eastAsia="Times New Roman"/>
                <w:color w:val="000000"/>
              </w:rPr>
            </w:pPr>
            <w:r>
              <w:rPr>
                <w:rFonts w:eastAsia="Times New Roman"/>
                <w:color w:val="000000"/>
              </w:rPr>
              <w:t>1. Identify</w:t>
            </w:r>
            <w:r w:rsidRPr="00104FF6">
              <w:rPr>
                <w:rFonts w:eastAsia="Times New Roman"/>
                <w:color w:val="000000"/>
              </w:rPr>
              <w:t xml:space="preserve"> types of verbal </w:t>
            </w:r>
            <w:r>
              <w:rPr>
                <w:rFonts w:eastAsia="Times New Roman"/>
                <w:color w:val="000000"/>
              </w:rPr>
              <w:t xml:space="preserve">and nonverbal </w:t>
            </w:r>
            <w:r w:rsidRPr="00104FF6">
              <w:rPr>
                <w:rFonts w:eastAsia="Times New Roman"/>
                <w:color w:val="000000"/>
              </w:rPr>
              <w:t>communication</w:t>
            </w:r>
          </w:p>
        </w:tc>
      </w:tr>
      <w:tr w:rsidR="004C11C9" w:rsidRPr="00104FF6" w14:paraId="1EA5A89E"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3CFD784D" w14:textId="6511FD0B" w:rsidR="004C11C9" w:rsidRPr="00104FF6" w:rsidRDefault="004C11C9" w:rsidP="004C11C9">
            <w:pPr>
              <w:jc w:val="left"/>
              <w:rPr>
                <w:rFonts w:eastAsia="Times New Roman"/>
                <w:color w:val="000000"/>
              </w:rPr>
            </w:pPr>
            <w:r>
              <w:rPr>
                <w:rFonts w:eastAsia="Times New Roman"/>
                <w:color w:val="000000"/>
              </w:rPr>
              <w:t>V.C.2</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CFDE8" w14:textId="7CD7840A" w:rsidR="004C11C9" w:rsidRPr="00104FF6" w:rsidRDefault="004C11C9" w:rsidP="004C11C9">
            <w:pPr>
              <w:jc w:val="left"/>
              <w:rPr>
                <w:rFonts w:eastAsia="Times New Roman"/>
                <w:color w:val="000000"/>
              </w:rPr>
            </w:pPr>
            <w:r>
              <w:rPr>
                <w:rFonts w:eastAsia="Times New Roman"/>
                <w:color w:val="000000"/>
              </w:rPr>
              <w:t>2. Identify communication barriers</w:t>
            </w:r>
          </w:p>
        </w:tc>
      </w:tr>
      <w:tr w:rsidR="004C11C9" w:rsidRPr="00104FF6" w14:paraId="55C621D7"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54426820" w14:textId="72F16EBD" w:rsidR="004C11C9" w:rsidRPr="00104FF6" w:rsidRDefault="004C11C9" w:rsidP="004C11C9">
            <w:pPr>
              <w:jc w:val="left"/>
              <w:rPr>
                <w:rFonts w:eastAsia="Times New Roman"/>
                <w:color w:val="000000"/>
              </w:rPr>
            </w:pPr>
            <w:r>
              <w:rPr>
                <w:rFonts w:eastAsia="Times New Roman"/>
                <w:color w:val="000000"/>
              </w:rPr>
              <w:t>V.C.3</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12A16C58" w14:textId="33323349" w:rsidR="004C11C9" w:rsidRPr="00104FF6" w:rsidRDefault="004C11C9" w:rsidP="004C11C9">
            <w:pPr>
              <w:jc w:val="left"/>
              <w:rPr>
                <w:rFonts w:eastAsia="Times New Roman"/>
                <w:color w:val="000000"/>
              </w:rPr>
            </w:pPr>
            <w:r>
              <w:rPr>
                <w:rFonts w:eastAsia="Times New Roman"/>
                <w:color w:val="000000"/>
              </w:rPr>
              <w:t>3</w:t>
            </w:r>
            <w:r w:rsidRPr="00104FF6">
              <w:rPr>
                <w:rFonts w:eastAsia="Times New Roman"/>
                <w:color w:val="000000"/>
              </w:rPr>
              <w:t>. Identify techniques for overcoming communication barriers</w:t>
            </w:r>
          </w:p>
        </w:tc>
      </w:tr>
      <w:tr w:rsidR="004C11C9" w:rsidRPr="00104FF6" w14:paraId="781CEF50"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2D0D25F3" w14:textId="640F743A" w:rsidR="004C11C9" w:rsidRPr="00104FF6" w:rsidRDefault="004C11C9" w:rsidP="004C11C9">
            <w:pPr>
              <w:jc w:val="left"/>
              <w:rPr>
                <w:rFonts w:eastAsia="Times New Roman"/>
                <w:color w:val="000000"/>
              </w:rPr>
            </w:pPr>
            <w:r>
              <w:rPr>
                <w:rFonts w:eastAsia="Times New Roman"/>
                <w:color w:val="000000"/>
              </w:rPr>
              <w:t>V.C.4</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6C75A3E1" w14:textId="67C25CCD" w:rsidR="004C11C9" w:rsidRPr="00104FF6" w:rsidRDefault="004C11C9" w:rsidP="004C11C9">
            <w:pPr>
              <w:jc w:val="left"/>
              <w:rPr>
                <w:rFonts w:eastAsia="Times New Roman"/>
                <w:color w:val="000000"/>
              </w:rPr>
            </w:pPr>
            <w:r>
              <w:rPr>
                <w:rFonts w:eastAsia="Times New Roman"/>
                <w:color w:val="000000"/>
              </w:rPr>
              <w:t>4</w:t>
            </w:r>
            <w:r w:rsidRPr="00104FF6">
              <w:rPr>
                <w:rFonts w:eastAsia="Times New Roman"/>
                <w:color w:val="000000"/>
              </w:rPr>
              <w:t xml:space="preserve">. </w:t>
            </w:r>
            <w:r>
              <w:rPr>
                <w:rFonts w:eastAsia="Times New Roman"/>
                <w:color w:val="000000"/>
              </w:rPr>
              <w:t>Identify the steps in the</w:t>
            </w:r>
            <w:r w:rsidRPr="00104FF6">
              <w:rPr>
                <w:rFonts w:eastAsia="Times New Roman"/>
                <w:color w:val="000000"/>
              </w:rPr>
              <w:t xml:space="preserve"> sender-receiver process</w:t>
            </w:r>
          </w:p>
        </w:tc>
      </w:tr>
      <w:tr w:rsidR="004C11C9" w:rsidRPr="00104FF6" w14:paraId="168D9F32"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0915C494" w14:textId="77777777" w:rsidR="004C11C9" w:rsidRPr="00104FF6" w:rsidRDefault="004C11C9" w:rsidP="004C11C9">
            <w:pPr>
              <w:jc w:val="left"/>
              <w:rPr>
                <w:rFonts w:eastAsia="Times New Roman"/>
                <w:color w:val="000000"/>
              </w:rPr>
            </w:pPr>
            <w:r w:rsidRPr="00104FF6">
              <w:rPr>
                <w:rFonts w:eastAsia="Times New Roman"/>
                <w:color w:val="000000"/>
              </w:rPr>
              <w:t>V.C.5</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232326A0" w14:textId="0ACC9167" w:rsidR="004C11C9" w:rsidRPr="00104FF6" w:rsidRDefault="004C11C9" w:rsidP="004C11C9">
            <w:pPr>
              <w:jc w:val="left"/>
              <w:rPr>
                <w:rFonts w:eastAsia="Times New Roman"/>
                <w:color w:val="000000"/>
              </w:rPr>
            </w:pPr>
            <w:r>
              <w:rPr>
                <w:rFonts w:eastAsia="Times New Roman"/>
                <w:color w:val="000000"/>
              </w:rPr>
              <w:t>5. Identify challenges in communication with different age groups</w:t>
            </w:r>
          </w:p>
        </w:tc>
      </w:tr>
      <w:tr w:rsidR="004C11C9" w:rsidRPr="00104FF6" w14:paraId="0607C5ED"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5220F730" w14:textId="77777777" w:rsidR="004C11C9" w:rsidRPr="00104FF6" w:rsidRDefault="004C11C9" w:rsidP="004C11C9">
            <w:pPr>
              <w:jc w:val="left"/>
              <w:rPr>
                <w:rFonts w:eastAsia="Times New Roman"/>
                <w:color w:val="000000"/>
              </w:rPr>
            </w:pPr>
            <w:r w:rsidRPr="00104FF6">
              <w:rPr>
                <w:rFonts w:eastAsia="Times New Roman"/>
                <w:color w:val="000000"/>
              </w:rPr>
              <w:t>V.C.6</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7C4DA" w14:textId="0805FFA0" w:rsidR="004C11C9" w:rsidRPr="00104FF6" w:rsidRDefault="004C11C9" w:rsidP="004C11C9">
            <w:pPr>
              <w:jc w:val="left"/>
              <w:rPr>
                <w:rFonts w:eastAsia="Times New Roman"/>
                <w:color w:val="000000"/>
              </w:rPr>
            </w:pPr>
            <w:r w:rsidRPr="00104FF6">
              <w:rPr>
                <w:rFonts w:eastAsia="Times New Roman"/>
                <w:color w:val="000000"/>
              </w:rPr>
              <w:t xml:space="preserve">6. </w:t>
            </w:r>
            <w:r>
              <w:rPr>
                <w:rFonts w:eastAsia="Times New Roman"/>
                <w:color w:val="000000"/>
              </w:rPr>
              <w:t>Identify techniques for</w:t>
            </w:r>
            <w:r w:rsidRPr="00104FF6">
              <w:rPr>
                <w:rFonts w:eastAsia="Times New Roman"/>
                <w:color w:val="000000"/>
              </w:rPr>
              <w:t xml:space="preserve"> coaching a patient </w:t>
            </w:r>
            <w:r>
              <w:rPr>
                <w:rFonts w:eastAsia="Times New Roman"/>
                <w:color w:val="000000"/>
              </w:rPr>
              <w:t>related to specific needs</w:t>
            </w:r>
          </w:p>
        </w:tc>
      </w:tr>
      <w:tr w:rsidR="004C11C9" w:rsidRPr="00104FF6" w14:paraId="2202A108"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74B528CB" w14:textId="1DEEED6E" w:rsidR="004C11C9" w:rsidRPr="00104FF6" w:rsidRDefault="004C11C9" w:rsidP="004C11C9">
            <w:pPr>
              <w:jc w:val="left"/>
              <w:rPr>
                <w:rFonts w:eastAsia="Times New Roman"/>
                <w:color w:val="000000"/>
              </w:rPr>
            </w:pPr>
            <w:r>
              <w:rPr>
                <w:rFonts w:eastAsia="Times New Roman"/>
                <w:color w:val="000000"/>
              </w:rPr>
              <w:t>V.C.9</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AE290" w14:textId="006690CD" w:rsidR="004C11C9" w:rsidRPr="00104FF6" w:rsidRDefault="004C11C9" w:rsidP="004C11C9">
            <w:pPr>
              <w:jc w:val="left"/>
              <w:rPr>
                <w:rFonts w:eastAsia="Times New Roman"/>
                <w:color w:val="000000"/>
              </w:rPr>
            </w:pPr>
            <w:r>
              <w:rPr>
                <w:rFonts w:eastAsia="Times New Roman"/>
                <w:color w:val="000000"/>
              </w:rPr>
              <w:t>9. Identify</w:t>
            </w:r>
            <w:r w:rsidRPr="00104FF6">
              <w:rPr>
                <w:rFonts w:eastAsia="Times New Roman"/>
                <w:color w:val="000000"/>
              </w:rPr>
              <w:t xml:space="preserve"> the principles of self-boundaries</w:t>
            </w:r>
          </w:p>
        </w:tc>
      </w:tr>
      <w:tr w:rsidR="004C11C9" w:rsidRPr="00104FF6" w14:paraId="4DB55FAE"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59E866E7" w14:textId="5E59546A" w:rsidR="004C11C9" w:rsidRPr="00104FF6" w:rsidRDefault="004C11C9" w:rsidP="004C11C9">
            <w:pPr>
              <w:jc w:val="left"/>
              <w:rPr>
                <w:rFonts w:eastAsia="Times New Roman"/>
                <w:color w:val="000000"/>
              </w:rPr>
            </w:pPr>
            <w:r>
              <w:rPr>
                <w:rFonts w:eastAsia="Times New Roman"/>
                <w:color w:val="000000"/>
              </w:rPr>
              <w:t>V.C.10</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09232" w14:textId="11EAF1F9" w:rsidR="004C11C9" w:rsidRPr="00104FF6" w:rsidRDefault="004C11C9" w:rsidP="004C11C9">
            <w:pPr>
              <w:jc w:val="left"/>
              <w:rPr>
                <w:rFonts w:eastAsia="Times New Roman"/>
                <w:color w:val="000000"/>
              </w:rPr>
            </w:pPr>
            <w:r>
              <w:rPr>
                <w:rFonts w:eastAsia="Times New Roman"/>
                <w:color w:val="000000"/>
              </w:rPr>
              <w:t>10. Identify the role of the medical assistant</w:t>
            </w:r>
            <w:r w:rsidRPr="00104FF6">
              <w:rPr>
                <w:rFonts w:eastAsia="Times New Roman"/>
                <w:color w:val="000000"/>
              </w:rPr>
              <w:t xml:space="preserve"> </w:t>
            </w:r>
            <w:r>
              <w:rPr>
                <w:rFonts w:eastAsia="Times New Roman"/>
                <w:color w:val="000000"/>
              </w:rPr>
              <w:t xml:space="preserve">as a </w:t>
            </w:r>
            <w:r w:rsidRPr="00104FF6">
              <w:rPr>
                <w:rFonts w:eastAsia="Times New Roman"/>
                <w:color w:val="000000"/>
              </w:rPr>
              <w:t>patient navigator</w:t>
            </w:r>
          </w:p>
        </w:tc>
      </w:tr>
      <w:tr w:rsidR="004C11C9" w:rsidRPr="00104FF6" w14:paraId="7BDE3755"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4224760B" w14:textId="616DED6B" w:rsidR="004C11C9" w:rsidRPr="00104FF6" w:rsidRDefault="004C11C9" w:rsidP="004C11C9">
            <w:pPr>
              <w:jc w:val="left"/>
              <w:rPr>
                <w:rFonts w:eastAsia="Times New Roman"/>
                <w:color w:val="000000"/>
              </w:rPr>
            </w:pPr>
            <w:r>
              <w:rPr>
                <w:rFonts w:eastAsia="Times New Roman"/>
                <w:color w:val="000000"/>
              </w:rPr>
              <w:t>V.C.11</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0BD16A0D" w14:textId="2E23C972" w:rsidR="004C11C9" w:rsidRPr="00104FF6" w:rsidRDefault="004C11C9" w:rsidP="004C11C9">
            <w:pPr>
              <w:jc w:val="left"/>
              <w:rPr>
                <w:rFonts w:eastAsia="Times New Roman"/>
                <w:color w:val="000000"/>
              </w:rPr>
            </w:pPr>
            <w:r>
              <w:rPr>
                <w:rFonts w:eastAsia="Times New Roman"/>
                <w:color w:val="000000"/>
              </w:rPr>
              <w:t>11. Identify</w:t>
            </w:r>
            <w:r w:rsidRPr="00104FF6">
              <w:rPr>
                <w:rFonts w:eastAsia="Times New Roman"/>
                <w:color w:val="000000"/>
              </w:rPr>
              <w:t xml:space="preserve"> coping mechanisms</w:t>
            </w:r>
          </w:p>
        </w:tc>
      </w:tr>
      <w:tr w:rsidR="004C11C9" w:rsidRPr="00104FF6" w14:paraId="18AB3A04"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5967DE4D" w14:textId="3D87CC98" w:rsidR="004C11C9" w:rsidRPr="00104FF6" w:rsidRDefault="004C11C9" w:rsidP="004C11C9">
            <w:pPr>
              <w:jc w:val="left"/>
              <w:rPr>
                <w:rFonts w:eastAsia="Times New Roman"/>
                <w:color w:val="000000"/>
              </w:rPr>
            </w:pPr>
            <w:r>
              <w:rPr>
                <w:rFonts w:eastAsia="Times New Roman"/>
                <w:color w:val="000000"/>
              </w:rPr>
              <w:t>V.C.12</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00C8211E" w14:textId="0C7BE9CF" w:rsidR="004C11C9" w:rsidRPr="00104FF6" w:rsidRDefault="004C11C9" w:rsidP="004C11C9">
            <w:pPr>
              <w:jc w:val="left"/>
              <w:rPr>
                <w:rFonts w:eastAsia="Times New Roman"/>
                <w:color w:val="000000"/>
              </w:rPr>
            </w:pPr>
            <w:r>
              <w:rPr>
                <w:rFonts w:eastAsia="Times New Roman"/>
                <w:color w:val="000000"/>
              </w:rPr>
              <w:t>12. Identify</w:t>
            </w:r>
            <w:r w:rsidRPr="00104FF6">
              <w:rPr>
                <w:rFonts w:eastAsia="Times New Roman"/>
                <w:color w:val="000000"/>
              </w:rPr>
              <w:t xml:space="preserve"> subjective and objective information</w:t>
            </w:r>
          </w:p>
        </w:tc>
      </w:tr>
      <w:tr w:rsidR="004C11C9" w:rsidRPr="00104FF6" w14:paraId="70B5E187"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7BDD752E" w14:textId="273E5B7B" w:rsidR="004C11C9" w:rsidRPr="00104FF6" w:rsidRDefault="004C11C9" w:rsidP="004C11C9">
            <w:pPr>
              <w:jc w:val="left"/>
              <w:rPr>
                <w:rFonts w:eastAsia="Times New Roman"/>
                <w:color w:val="000000"/>
              </w:rPr>
            </w:pPr>
            <w:r>
              <w:rPr>
                <w:rFonts w:eastAsia="Times New Roman"/>
                <w:color w:val="000000"/>
              </w:rPr>
              <w:t>V.C.13</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79E56739" w14:textId="1E484757" w:rsidR="004C11C9" w:rsidRPr="00104FF6" w:rsidRDefault="004C11C9" w:rsidP="004C11C9">
            <w:pPr>
              <w:jc w:val="left"/>
              <w:rPr>
                <w:rFonts w:eastAsia="Times New Roman"/>
                <w:color w:val="000000"/>
              </w:rPr>
            </w:pPr>
            <w:r>
              <w:rPr>
                <w:rFonts w:eastAsia="Times New Roman"/>
                <w:color w:val="000000"/>
              </w:rPr>
              <w:t>13. Identify</w:t>
            </w:r>
            <w:r w:rsidRPr="00104FF6">
              <w:rPr>
                <w:rFonts w:eastAsia="Times New Roman"/>
                <w:color w:val="000000"/>
              </w:rPr>
              <w:t xml:space="preserve"> the </w:t>
            </w:r>
            <w:r>
              <w:rPr>
                <w:rFonts w:eastAsia="Times New Roman"/>
                <w:color w:val="000000"/>
              </w:rPr>
              <w:t xml:space="preserve">basic concepts of the following </w:t>
            </w:r>
            <w:r w:rsidRPr="00104FF6">
              <w:rPr>
                <w:rFonts w:eastAsia="Times New Roman"/>
                <w:color w:val="000000"/>
              </w:rPr>
              <w:t>theories of:</w:t>
            </w:r>
          </w:p>
        </w:tc>
      </w:tr>
      <w:tr w:rsidR="004C11C9" w:rsidRPr="00104FF6" w14:paraId="3A1823C3"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0C99E092" w14:textId="55E59D49" w:rsidR="004C11C9" w:rsidRPr="00104FF6" w:rsidRDefault="004C11C9" w:rsidP="004C11C9">
            <w:pPr>
              <w:jc w:val="left"/>
              <w:rPr>
                <w:rFonts w:eastAsia="Times New Roman"/>
                <w:color w:val="000000"/>
              </w:rPr>
            </w:pPr>
            <w:r>
              <w:rPr>
                <w:rFonts w:eastAsia="Times New Roman"/>
                <w:color w:val="000000"/>
              </w:rPr>
              <w:t>V.C.13</w:t>
            </w:r>
            <w:r w:rsidRPr="00104FF6">
              <w:rPr>
                <w:rFonts w:eastAsia="Times New Roman"/>
                <w:color w:val="000000"/>
              </w:rPr>
              <w:t>.a</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06490381" w14:textId="64CFDAB3" w:rsidR="004C11C9" w:rsidRPr="00104FF6" w:rsidRDefault="004C11C9" w:rsidP="004C11C9">
            <w:pPr>
              <w:ind w:left="361"/>
              <w:jc w:val="left"/>
              <w:rPr>
                <w:rFonts w:eastAsia="Times New Roman"/>
                <w:color w:val="000000"/>
              </w:rPr>
            </w:pPr>
            <w:r w:rsidRPr="00104FF6">
              <w:rPr>
                <w:rFonts w:eastAsia="Times New Roman"/>
                <w:color w:val="000000"/>
              </w:rPr>
              <w:t>a. Maslow</w:t>
            </w:r>
          </w:p>
        </w:tc>
      </w:tr>
      <w:tr w:rsidR="004C11C9" w:rsidRPr="00104FF6" w14:paraId="7C6D4C42"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4B20B6A6" w14:textId="1505F56C" w:rsidR="004C11C9" w:rsidRPr="00104FF6" w:rsidRDefault="004C11C9" w:rsidP="004C11C9">
            <w:pPr>
              <w:jc w:val="left"/>
              <w:rPr>
                <w:rFonts w:eastAsia="Times New Roman"/>
                <w:color w:val="000000"/>
              </w:rPr>
            </w:pPr>
            <w:r>
              <w:rPr>
                <w:rFonts w:eastAsia="Times New Roman"/>
                <w:color w:val="000000"/>
              </w:rPr>
              <w:t>V.C.13</w:t>
            </w:r>
            <w:r w:rsidRPr="00104FF6">
              <w:rPr>
                <w:rFonts w:eastAsia="Times New Roman"/>
                <w:color w:val="000000"/>
              </w:rPr>
              <w:t>.b</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410BCABB" w14:textId="20A4F565" w:rsidR="004C11C9" w:rsidRPr="00104FF6" w:rsidRDefault="004C11C9" w:rsidP="004C11C9">
            <w:pPr>
              <w:ind w:left="392"/>
              <w:jc w:val="left"/>
              <w:rPr>
                <w:rFonts w:eastAsia="Times New Roman"/>
                <w:color w:val="000000"/>
              </w:rPr>
            </w:pPr>
            <w:r w:rsidRPr="00104FF6">
              <w:rPr>
                <w:rFonts w:eastAsia="Times New Roman"/>
                <w:color w:val="000000"/>
              </w:rPr>
              <w:t>b. Erikson</w:t>
            </w:r>
          </w:p>
        </w:tc>
      </w:tr>
      <w:tr w:rsidR="004C11C9" w:rsidRPr="00104FF6" w14:paraId="6BA5D098"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08138880" w14:textId="7366F044" w:rsidR="004C11C9" w:rsidRPr="00104FF6" w:rsidRDefault="004C11C9" w:rsidP="004C11C9">
            <w:pPr>
              <w:jc w:val="left"/>
              <w:rPr>
                <w:rFonts w:eastAsia="Times New Roman"/>
                <w:color w:val="000000"/>
              </w:rPr>
            </w:pPr>
            <w:r>
              <w:rPr>
                <w:rFonts w:eastAsia="Times New Roman"/>
                <w:color w:val="000000"/>
              </w:rPr>
              <w:t>V.C.13</w:t>
            </w:r>
            <w:r w:rsidRPr="00104FF6">
              <w:rPr>
                <w:rFonts w:eastAsia="Times New Roman"/>
                <w:color w:val="000000"/>
              </w:rPr>
              <w:t>.c</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7068482D" w14:textId="4F1C52F8" w:rsidR="004C11C9" w:rsidRPr="00104FF6" w:rsidRDefault="004C11C9" w:rsidP="004C11C9">
            <w:pPr>
              <w:ind w:left="392"/>
              <w:jc w:val="left"/>
              <w:rPr>
                <w:rFonts w:eastAsia="Times New Roman"/>
                <w:color w:val="000000"/>
              </w:rPr>
            </w:pPr>
            <w:r w:rsidRPr="00104FF6">
              <w:rPr>
                <w:rFonts w:eastAsia="Times New Roman"/>
                <w:color w:val="000000"/>
              </w:rPr>
              <w:t>c. Kubler-Ross</w:t>
            </w:r>
          </w:p>
        </w:tc>
      </w:tr>
      <w:tr w:rsidR="004C11C9" w:rsidRPr="00104FF6" w14:paraId="56478BF1"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7170CDFD" w14:textId="105439E6" w:rsidR="004C11C9" w:rsidRPr="00104FF6" w:rsidRDefault="004C11C9" w:rsidP="004C11C9">
            <w:pPr>
              <w:jc w:val="both"/>
            </w:pPr>
            <w:r>
              <w:rPr>
                <w:rFonts w:eastAsia="Times New Roman"/>
                <w:color w:val="000000"/>
              </w:rPr>
              <w:t>V.C.14</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B5CE6" w14:textId="6EEF3DB8" w:rsidR="004C11C9" w:rsidRPr="00104FF6" w:rsidRDefault="004C11C9" w:rsidP="004C11C9">
            <w:pPr>
              <w:jc w:val="left"/>
              <w:rPr>
                <w:rFonts w:eastAsia="Times New Roman"/>
                <w:color w:val="000000"/>
              </w:rPr>
            </w:pPr>
            <w:r>
              <w:rPr>
                <w:rFonts w:eastAsia="Times New Roman"/>
                <w:color w:val="000000"/>
              </w:rPr>
              <w:t>14</w:t>
            </w:r>
            <w:r w:rsidRPr="00104FF6">
              <w:rPr>
                <w:rFonts w:eastAsia="Times New Roman"/>
                <w:color w:val="000000"/>
              </w:rPr>
              <w:t xml:space="preserve">. </w:t>
            </w:r>
            <w:r>
              <w:rPr>
                <w:rFonts w:eastAsia="Times New Roman"/>
                <w:color w:val="000000"/>
              </w:rPr>
              <w:t>Identify issues associated with diversity as it relates to patient care</w:t>
            </w:r>
          </w:p>
        </w:tc>
      </w:tr>
      <w:tr w:rsidR="004C11C9" w:rsidRPr="00104FF6" w14:paraId="670B10BF"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11D072B9" w14:textId="08AD77A9" w:rsidR="004C11C9" w:rsidRPr="00104FF6" w:rsidRDefault="004C11C9" w:rsidP="004C11C9">
            <w:pPr>
              <w:jc w:val="left"/>
              <w:rPr>
                <w:rFonts w:eastAsia="Times New Roman"/>
                <w:color w:val="000000"/>
              </w:rPr>
            </w:pPr>
            <w:r>
              <w:rPr>
                <w:rFonts w:eastAsia="Times New Roman"/>
                <w:color w:val="000000"/>
              </w:rPr>
              <w:t>V.C.15</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04CDD257" w14:textId="24A52E07" w:rsidR="004C11C9" w:rsidRPr="00104FF6" w:rsidRDefault="004C11C9" w:rsidP="004C11C9">
            <w:pPr>
              <w:jc w:val="left"/>
              <w:rPr>
                <w:rFonts w:eastAsia="Times New Roman"/>
                <w:color w:val="000000"/>
              </w:rPr>
            </w:pPr>
            <w:r>
              <w:rPr>
                <w:rFonts w:eastAsia="Times New Roman"/>
                <w:color w:val="000000"/>
              </w:rPr>
              <w:t>15. Identify the medical assistant’s role in telehealth</w:t>
            </w:r>
          </w:p>
        </w:tc>
      </w:tr>
      <w:tr w:rsidR="004C11C9" w:rsidRPr="00104FF6" w14:paraId="58B10580" w14:textId="77777777" w:rsidTr="1F217A85">
        <w:trPr>
          <w:trHeight w:val="539"/>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704027" w14:textId="77777777" w:rsidR="004C11C9" w:rsidRPr="00104FF6" w:rsidRDefault="004C11C9" w:rsidP="004C11C9">
            <w:pPr>
              <w:jc w:val="left"/>
              <w:rPr>
                <w:b/>
                <w:bCs/>
                <w:color w:val="000000"/>
              </w:rPr>
            </w:pPr>
            <w:r w:rsidRPr="00104FF6">
              <w:rPr>
                <w:b/>
                <w:bCs/>
                <w:color w:val="000000"/>
              </w:rPr>
              <w:t xml:space="preserve">Psychomotor (Skills)  </w:t>
            </w:r>
          </w:p>
          <w:p w14:paraId="405A0650" w14:textId="77777777" w:rsidR="004C11C9" w:rsidRPr="00104FF6" w:rsidRDefault="004C11C9" w:rsidP="004C11C9">
            <w:pPr>
              <w:jc w:val="left"/>
              <w:rPr>
                <w:b/>
                <w:bCs/>
                <w:color w:val="000000"/>
              </w:rPr>
            </w:pPr>
            <w:r w:rsidRPr="00104FF6">
              <w:rPr>
                <w:b/>
                <w:bCs/>
                <w:color w:val="000000"/>
              </w:rPr>
              <w:t xml:space="preserve">V.P. Concepts of Effective Communication    </w:t>
            </w:r>
          </w:p>
        </w:tc>
      </w:tr>
      <w:tr w:rsidR="004C11C9" w:rsidRPr="00104FF6" w14:paraId="563E4DBC" w14:textId="77777777" w:rsidTr="1F217A85">
        <w:trPr>
          <w:trHeight w:val="274"/>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1A2CE28F" w14:textId="238A9407" w:rsidR="004C11C9" w:rsidRPr="00104FF6" w:rsidRDefault="004C11C9" w:rsidP="004C11C9">
            <w:pPr>
              <w:jc w:val="left"/>
            </w:pPr>
            <w:r>
              <w:t>V.P.1</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46FC405F" w14:textId="189C98F9" w:rsidR="004C11C9" w:rsidRPr="00104FF6" w:rsidRDefault="004C11C9" w:rsidP="004C11C9">
            <w:pPr>
              <w:jc w:val="left"/>
              <w:rPr>
                <w:color w:val="000000"/>
              </w:rPr>
            </w:pPr>
            <w:r>
              <w:rPr>
                <w:color w:val="000000"/>
              </w:rPr>
              <w:t>1</w:t>
            </w:r>
            <w:r w:rsidRPr="00104FF6">
              <w:rPr>
                <w:color w:val="000000"/>
              </w:rPr>
              <w:t>. Respond to nonverbal communication</w:t>
            </w:r>
          </w:p>
        </w:tc>
      </w:tr>
      <w:tr w:rsidR="004C11C9" w:rsidRPr="00104FF6" w14:paraId="21C1340B" w14:textId="77777777" w:rsidTr="1F217A85">
        <w:trPr>
          <w:trHeight w:val="274"/>
        </w:trPr>
        <w:tc>
          <w:tcPr>
            <w:tcW w:w="1427" w:type="dxa"/>
            <w:tcBorders>
              <w:top w:val="single" w:sz="4" w:space="0" w:color="auto"/>
              <w:left w:val="single" w:sz="4" w:space="0" w:color="auto"/>
              <w:bottom w:val="single" w:sz="4" w:space="0" w:color="auto"/>
              <w:right w:val="single" w:sz="4" w:space="0" w:color="auto"/>
            </w:tcBorders>
            <w:shd w:val="clear" w:color="auto" w:fill="auto"/>
          </w:tcPr>
          <w:p w14:paraId="2F38FB3E" w14:textId="1EB80D4F" w:rsidR="004C11C9" w:rsidRPr="00104FF6" w:rsidRDefault="004C11C9" w:rsidP="004C11C9">
            <w:pPr>
              <w:jc w:val="left"/>
            </w:pPr>
            <w:r>
              <w:t>V.P.2</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380B3A1D" w14:textId="1B33352F" w:rsidR="004C11C9" w:rsidRPr="00104FF6" w:rsidRDefault="004C11C9" w:rsidP="004C11C9">
            <w:pPr>
              <w:jc w:val="left"/>
              <w:rPr>
                <w:color w:val="000000"/>
              </w:rPr>
            </w:pPr>
            <w:r>
              <w:rPr>
                <w:color w:val="000000"/>
              </w:rPr>
              <w:t>2. C</w:t>
            </w:r>
            <w:r w:rsidRPr="00104FF6">
              <w:rPr>
                <w:color w:val="000000"/>
              </w:rPr>
              <w:t xml:space="preserve">orrectly </w:t>
            </w:r>
            <w:r>
              <w:rPr>
                <w:color w:val="000000"/>
              </w:rPr>
              <w:t xml:space="preserve">use </w:t>
            </w:r>
            <w:r w:rsidRPr="00104FF6">
              <w:rPr>
                <w:color w:val="000000"/>
              </w:rPr>
              <w:t>an</w:t>
            </w:r>
            <w:r>
              <w:rPr>
                <w:color w:val="000000"/>
              </w:rPr>
              <w:t>d pronounce medical terminology in health care interactions</w:t>
            </w:r>
          </w:p>
        </w:tc>
      </w:tr>
      <w:tr w:rsidR="00713DE3" w:rsidRPr="00104FF6" w14:paraId="322C928D"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6E7B58B" w14:textId="454630F2" w:rsidR="00713DE3" w:rsidRPr="00104FF6" w:rsidRDefault="00713DE3" w:rsidP="00713DE3">
            <w:pPr>
              <w:jc w:val="left"/>
              <w:rPr>
                <w:rFonts w:eastAsia="Times New Roman"/>
                <w:b/>
                <w:color w:val="000000"/>
              </w:rPr>
            </w:pPr>
            <w:r w:rsidRPr="00104FF6">
              <w:rPr>
                <w:rFonts w:eastAsia="Times New Roman"/>
                <w:b/>
                <w:color w:val="000000"/>
              </w:rPr>
              <w:t xml:space="preserve">CONTENT AREA </w:t>
            </w:r>
            <w:r>
              <w:rPr>
                <w:rFonts w:eastAsia="Times New Roman"/>
                <w:b/>
                <w:color w:val="000000"/>
              </w:rPr>
              <w:t>VI</w:t>
            </w:r>
            <w:r w:rsidRPr="00104FF6">
              <w:rPr>
                <w:rFonts w:eastAsia="Times New Roman"/>
                <w:b/>
                <w:color w:val="000000"/>
              </w:rPr>
              <w:t xml:space="preserve">: </w:t>
            </w:r>
            <w:r>
              <w:rPr>
                <w:rFonts w:eastAsia="Times New Roman"/>
                <w:b/>
                <w:color w:val="000000"/>
              </w:rPr>
              <w:t>Administrative Functions</w:t>
            </w:r>
          </w:p>
        </w:tc>
      </w:tr>
      <w:tr w:rsidR="00713DE3" w:rsidRPr="00104FF6" w14:paraId="504A4178"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FF0B34" w14:textId="07692450" w:rsidR="00713DE3" w:rsidRPr="00104FF6" w:rsidRDefault="00713DE3" w:rsidP="00713DE3">
            <w:pPr>
              <w:jc w:val="left"/>
              <w:rPr>
                <w:rFonts w:eastAsia="Times New Roman"/>
                <w:b/>
                <w:color w:val="000000"/>
              </w:rPr>
            </w:pPr>
            <w:r>
              <w:rPr>
                <w:rFonts w:eastAsia="Times New Roman"/>
                <w:b/>
                <w:color w:val="000000"/>
              </w:rPr>
              <w:t>Psychomotor</w:t>
            </w:r>
            <w:r w:rsidRPr="00104FF6">
              <w:rPr>
                <w:rFonts w:eastAsia="Times New Roman"/>
                <w:b/>
                <w:color w:val="000000"/>
              </w:rPr>
              <w:t xml:space="preserve"> (</w:t>
            </w:r>
            <w:r>
              <w:rPr>
                <w:rFonts w:eastAsia="Times New Roman"/>
                <w:b/>
                <w:color w:val="000000"/>
              </w:rPr>
              <w:t>Skills</w:t>
            </w:r>
            <w:r w:rsidRPr="00104FF6">
              <w:rPr>
                <w:rFonts w:eastAsia="Times New Roman"/>
                <w:b/>
                <w:color w:val="000000"/>
              </w:rPr>
              <w:t>)</w:t>
            </w:r>
          </w:p>
          <w:p w14:paraId="3D5DBDE1" w14:textId="11F296B1" w:rsidR="00713DE3" w:rsidRPr="00104FF6" w:rsidRDefault="00713DE3" w:rsidP="00713DE3">
            <w:pPr>
              <w:jc w:val="left"/>
              <w:rPr>
                <w:rFonts w:eastAsia="Times New Roman"/>
                <w:b/>
                <w:color w:val="000000"/>
              </w:rPr>
            </w:pPr>
            <w:r>
              <w:rPr>
                <w:rFonts w:eastAsia="Times New Roman"/>
                <w:b/>
                <w:color w:val="000000"/>
              </w:rPr>
              <w:t>VI.P.</w:t>
            </w:r>
            <w:r w:rsidRPr="00104FF6">
              <w:rPr>
                <w:rFonts w:eastAsia="Times New Roman"/>
                <w:b/>
                <w:color w:val="000000"/>
              </w:rPr>
              <w:t xml:space="preserve"> </w:t>
            </w:r>
            <w:r>
              <w:rPr>
                <w:rFonts w:eastAsia="Times New Roman"/>
                <w:b/>
                <w:color w:val="000000"/>
              </w:rPr>
              <w:t>Psychomotor Functions</w:t>
            </w:r>
          </w:p>
        </w:tc>
      </w:tr>
      <w:tr w:rsidR="00713DE3" w:rsidRPr="00104FF6" w14:paraId="4CCCD325"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4BBE858A" w14:textId="386EBC74" w:rsidR="00713DE3" w:rsidRPr="00104FF6" w:rsidRDefault="00713DE3" w:rsidP="00713DE3">
            <w:pPr>
              <w:jc w:val="both"/>
              <w:rPr>
                <w:rFonts w:eastAsia="Times New Roman"/>
                <w:color w:val="000000"/>
              </w:rPr>
            </w:pPr>
            <w:r>
              <w:rPr>
                <w:rFonts w:eastAsia="Times New Roman"/>
                <w:color w:val="000000"/>
              </w:rPr>
              <w:t>VI.P.4</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5DD04" w14:textId="58C4D73F" w:rsidR="00713DE3" w:rsidRPr="00104FF6" w:rsidRDefault="00713DE3" w:rsidP="00713DE3">
            <w:pPr>
              <w:jc w:val="both"/>
              <w:rPr>
                <w:rFonts w:eastAsia="Times New Roman"/>
                <w:color w:val="000000"/>
              </w:rPr>
            </w:pPr>
            <w:r>
              <w:rPr>
                <w:rFonts w:eastAsia="Times New Roman"/>
                <w:color w:val="000000"/>
              </w:rPr>
              <w:t>4. Perform an inventory of supplies</w:t>
            </w:r>
          </w:p>
        </w:tc>
      </w:tr>
      <w:tr w:rsidR="004C11C9" w:rsidRPr="00104FF6" w14:paraId="104375A5"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CBA4058" w14:textId="77777777" w:rsidR="004C11C9" w:rsidRPr="00104FF6" w:rsidRDefault="004C11C9" w:rsidP="004C11C9">
            <w:pPr>
              <w:jc w:val="left"/>
              <w:rPr>
                <w:rFonts w:eastAsia="Times New Roman"/>
                <w:b/>
                <w:color w:val="000000"/>
              </w:rPr>
            </w:pPr>
            <w:bookmarkStart w:id="1" w:name="_Hlk141187368"/>
            <w:r w:rsidRPr="00104FF6">
              <w:rPr>
                <w:rFonts w:eastAsia="Times New Roman"/>
                <w:b/>
                <w:color w:val="000000"/>
              </w:rPr>
              <w:t>CONTENT AREA X: Legal Implications</w:t>
            </w:r>
          </w:p>
        </w:tc>
      </w:tr>
      <w:tr w:rsidR="004C11C9" w:rsidRPr="00104FF6" w14:paraId="4C27AB43"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04F038" w14:textId="77777777" w:rsidR="004C11C9" w:rsidRPr="00104FF6" w:rsidRDefault="004C11C9" w:rsidP="004C11C9">
            <w:pPr>
              <w:jc w:val="left"/>
              <w:rPr>
                <w:rFonts w:eastAsia="Times New Roman"/>
                <w:b/>
                <w:color w:val="000000"/>
              </w:rPr>
            </w:pPr>
            <w:r w:rsidRPr="00104FF6">
              <w:rPr>
                <w:rFonts w:eastAsia="Times New Roman"/>
                <w:b/>
                <w:color w:val="000000"/>
              </w:rPr>
              <w:t>Cognitive (Knowledge)</w:t>
            </w:r>
          </w:p>
          <w:p w14:paraId="63804D70" w14:textId="77777777" w:rsidR="004C11C9" w:rsidRPr="00104FF6" w:rsidRDefault="004C11C9" w:rsidP="004C11C9">
            <w:pPr>
              <w:jc w:val="left"/>
              <w:rPr>
                <w:rFonts w:eastAsia="Times New Roman"/>
                <w:b/>
                <w:color w:val="000000"/>
              </w:rPr>
            </w:pPr>
            <w:r w:rsidRPr="00104FF6">
              <w:rPr>
                <w:rFonts w:eastAsia="Times New Roman"/>
                <w:b/>
                <w:color w:val="000000"/>
              </w:rPr>
              <w:t>X.C. Legal Implications</w:t>
            </w:r>
          </w:p>
        </w:tc>
      </w:tr>
      <w:bookmarkEnd w:id="1"/>
      <w:tr w:rsidR="004C11C9" w:rsidRPr="00104FF6" w14:paraId="585DA7F9" w14:textId="77777777" w:rsidTr="1F217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08B4C000" w14:textId="77777777" w:rsidR="004C11C9" w:rsidRPr="00104FF6" w:rsidRDefault="004C11C9" w:rsidP="004C11C9">
            <w:pPr>
              <w:jc w:val="both"/>
              <w:rPr>
                <w:rFonts w:eastAsia="Times New Roman"/>
                <w:color w:val="000000"/>
              </w:rPr>
            </w:pPr>
            <w:r w:rsidRPr="00104FF6">
              <w:rPr>
                <w:rFonts w:eastAsia="Times New Roman"/>
                <w:color w:val="000000"/>
              </w:rPr>
              <w:t>X.C.9</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19366F6F" w14:textId="6F40E47F" w:rsidR="004C11C9" w:rsidRPr="00104FF6" w:rsidRDefault="004C11C9" w:rsidP="004C11C9">
            <w:pPr>
              <w:jc w:val="both"/>
              <w:rPr>
                <w:rFonts w:eastAsia="Times New Roman"/>
                <w:color w:val="000000"/>
              </w:rPr>
            </w:pPr>
            <w:r w:rsidRPr="00104FF6">
              <w:rPr>
                <w:rFonts w:eastAsia="Times New Roman"/>
                <w:color w:val="000000"/>
              </w:rPr>
              <w:t xml:space="preserve">9. </w:t>
            </w:r>
            <w:r>
              <w:rPr>
                <w:rFonts w:eastAsia="Times New Roman"/>
                <w:color w:val="000000"/>
              </w:rPr>
              <w:t>Identify</w:t>
            </w:r>
            <w:r w:rsidRPr="00104FF6">
              <w:rPr>
                <w:rFonts w:eastAsia="Times New Roman"/>
                <w:color w:val="000000"/>
              </w:rPr>
              <w:t xml:space="preserve"> legal and illegal applicant interview questions</w:t>
            </w:r>
          </w:p>
        </w:tc>
      </w:tr>
      <w:tr w:rsidR="004C11C9" w:rsidRPr="00104FF6" w14:paraId="54913D5F" w14:textId="77777777" w:rsidTr="1F217A85">
        <w:trPr>
          <w:trHeight w:val="161"/>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01F392" w14:textId="77777777" w:rsidR="004C11C9" w:rsidRPr="00104FF6" w:rsidRDefault="004C11C9" w:rsidP="004C11C9">
            <w:pPr>
              <w:jc w:val="left"/>
              <w:rPr>
                <w:b/>
                <w:bCs/>
                <w:color w:val="000000"/>
              </w:rPr>
            </w:pPr>
            <w:r w:rsidRPr="00104FF6">
              <w:rPr>
                <w:b/>
                <w:bCs/>
                <w:color w:val="000000"/>
              </w:rPr>
              <w:t xml:space="preserve">Psychomotor (Skills) </w:t>
            </w:r>
          </w:p>
          <w:p w14:paraId="11E9E209" w14:textId="77777777" w:rsidR="004C11C9" w:rsidRPr="00104FF6" w:rsidRDefault="004C11C9" w:rsidP="004C11C9">
            <w:pPr>
              <w:jc w:val="left"/>
              <w:rPr>
                <w:b/>
                <w:bCs/>
                <w:color w:val="000000"/>
              </w:rPr>
            </w:pPr>
            <w:r w:rsidRPr="00104FF6">
              <w:rPr>
                <w:b/>
                <w:bCs/>
                <w:color w:val="000000"/>
              </w:rPr>
              <w:t xml:space="preserve">X.P. Legal Implications                                            </w:t>
            </w:r>
          </w:p>
        </w:tc>
      </w:tr>
      <w:tr w:rsidR="004C11C9" w:rsidRPr="00104FF6" w14:paraId="2ABBD291" w14:textId="77777777" w:rsidTr="1F217A85">
        <w:trPr>
          <w:trHeight w:val="26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C5800" w14:textId="77777777" w:rsidR="004C11C9" w:rsidRPr="00104FF6" w:rsidRDefault="004C11C9" w:rsidP="004C11C9">
            <w:pPr>
              <w:jc w:val="left"/>
            </w:pPr>
            <w:r w:rsidRPr="00104FF6">
              <w:t>X.P.1</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F8E6D2" w14:textId="77777777" w:rsidR="004C11C9" w:rsidRPr="00104FF6" w:rsidRDefault="004C11C9" w:rsidP="004C11C9">
            <w:pPr>
              <w:jc w:val="left"/>
              <w:rPr>
                <w:color w:val="000000"/>
              </w:rPr>
            </w:pPr>
            <w:r w:rsidRPr="00104FF6">
              <w:rPr>
                <w:color w:val="000000"/>
              </w:rPr>
              <w:t>1. Locate a state’s legal scope of practice for medical assistants</w:t>
            </w:r>
          </w:p>
        </w:tc>
      </w:tr>
      <w:tr w:rsidR="007D0E05" w:rsidRPr="00104FF6" w14:paraId="129D50C8"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2AA5C" w14:textId="77777777" w:rsidR="007D0E05" w:rsidRPr="00104FF6" w:rsidRDefault="007D0E05" w:rsidP="007D0E05">
            <w:pPr>
              <w:jc w:val="left"/>
            </w:pPr>
            <w:r w:rsidRPr="00104FF6">
              <w:t>X.P.3</w:t>
            </w:r>
          </w:p>
        </w:tc>
        <w:tc>
          <w:tcPr>
            <w:tcW w:w="8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3DFF" w14:textId="77777777" w:rsidR="007D0E05" w:rsidRPr="00104FF6" w:rsidRDefault="007D0E05" w:rsidP="007D0E05">
            <w:pPr>
              <w:jc w:val="left"/>
              <w:rPr>
                <w:color w:val="000000"/>
              </w:rPr>
            </w:pPr>
            <w:r w:rsidRPr="00104FF6">
              <w:rPr>
                <w:color w:val="000000"/>
              </w:rPr>
              <w:t>3. Document patient care accurately in the medical record</w:t>
            </w:r>
          </w:p>
        </w:tc>
      </w:tr>
      <w:tr w:rsidR="00D5437B" w:rsidRPr="00104FF6" w14:paraId="58FE0AC5" w14:textId="77777777" w:rsidTr="1F217A85">
        <w:trPr>
          <w:trHeight w:val="276"/>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46CE3" w14:textId="13E8DEAE" w:rsidR="00D5437B" w:rsidRPr="00104FF6" w:rsidRDefault="00D5437B" w:rsidP="007D0E05">
            <w:pPr>
              <w:jc w:val="left"/>
            </w:pPr>
            <w:r>
              <w:lastRenderedPageBreak/>
              <w:t>X.P.4</w:t>
            </w:r>
          </w:p>
        </w:tc>
        <w:tc>
          <w:tcPr>
            <w:tcW w:w="86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20D1E" w14:textId="5668A419" w:rsidR="00D5437B" w:rsidRPr="00104FF6" w:rsidRDefault="00D5437B" w:rsidP="007D0E05">
            <w:pPr>
              <w:jc w:val="left"/>
              <w:rPr>
                <w:color w:val="000000"/>
              </w:rPr>
            </w:pPr>
            <w:r>
              <w:rPr>
                <w:color w:val="000000"/>
              </w:rPr>
              <w:t>4. Complete compliance reporting based on public health statutes</w:t>
            </w:r>
          </w:p>
        </w:tc>
      </w:tr>
      <w:tr w:rsidR="007D0E05" w:rsidRPr="00104FF6" w14:paraId="0111BA95" w14:textId="77777777" w:rsidTr="1F217A85">
        <w:trPr>
          <w:trHeight w:val="269"/>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C6445" w14:textId="7C947518" w:rsidR="007D0E05" w:rsidRPr="00104FF6" w:rsidRDefault="007D0E05" w:rsidP="007D0E05">
            <w:pPr>
              <w:jc w:val="left"/>
              <w:rPr>
                <w:color w:val="000000"/>
              </w:rPr>
            </w:pPr>
            <w:r>
              <w:rPr>
                <w:color w:val="000000"/>
              </w:rPr>
              <w:t>X.P.5</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F68BC" w14:textId="30EE4BB9" w:rsidR="007D0E05" w:rsidRPr="00104FF6" w:rsidRDefault="007D0E05" w:rsidP="007D0E05">
            <w:pPr>
              <w:jc w:val="left"/>
              <w:rPr>
                <w:color w:val="000000"/>
              </w:rPr>
            </w:pPr>
            <w:r>
              <w:rPr>
                <w:color w:val="000000"/>
              </w:rPr>
              <w:t>5. Report an illegal activity following</w:t>
            </w:r>
            <w:r w:rsidRPr="00104FF6">
              <w:rPr>
                <w:color w:val="000000"/>
              </w:rPr>
              <w:t xml:space="preserve"> the </w:t>
            </w:r>
            <w:r>
              <w:rPr>
                <w:color w:val="000000"/>
              </w:rPr>
              <w:t>protocol established by the healthcare setting</w:t>
            </w:r>
          </w:p>
        </w:tc>
      </w:tr>
      <w:tr w:rsidR="007D0E05" w:rsidRPr="00104FF6" w14:paraId="6C4E007D" w14:textId="77777777" w:rsidTr="1F217A85">
        <w:trPr>
          <w:trHeight w:val="224"/>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47672D" w14:textId="4FAD81DE" w:rsidR="007D0E05" w:rsidRPr="00104FF6" w:rsidRDefault="007D0E05" w:rsidP="007D0E05">
            <w:pPr>
              <w:jc w:val="left"/>
              <w:rPr>
                <w:b/>
                <w:color w:val="000000"/>
              </w:rPr>
            </w:pPr>
            <w:r w:rsidRPr="00104FF6">
              <w:rPr>
                <w:b/>
                <w:color w:val="000000"/>
              </w:rPr>
              <w:t xml:space="preserve">CONTENT AREA XI: Ethical </w:t>
            </w:r>
            <w:r w:rsidR="00B5764C">
              <w:rPr>
                <w:b/>
                <w:color w:val="000000"/>
              </w:rPr>
              <w:t>a</w:t>
            </w:r>
            <w:r>
              <w:rPr>
                <w:b/>
                <w:color w:val="000000"/>
              </w:rPr>
              <w:t>n</w:t>
            </w:r>
            <w:r w:rsidR="00B5764C">
              <w:rPr>
                <w:b/>
                <w:color w:val="000000"/>
              </w:rPr>
              <w:t>d</w:t>
            </w:r>
            <w:r>
              <w:rPr>
                <w:b/>
                <w:color w:val="000000"/>
              </w:rPr>
              <w:t xml:space="preserve"> Professional </w:t>
            </w:r>
            <w:r w:rsidRPr="00104FF6">
              <w:rPr>
                <w:b/>
                <w:color w:val="000000"/>
              </w:rPr>
              <w:t>Considerations</w:t>
            </w:r>
          </w:p>
        </w:tc>
      </w:tr>
      <w:tr w:rsidR="007D0E05" w:rsidRPr="00104FF6" w14:paraId="500B43FB" w14:textId="77777777" w:rsidTr="1F217A85">
        <w:trPr>
          <w:trHeight w:val="260"/>
        </w:trPr>
        <w:tc>
          <w:tcPr>
            <w:tcW w:w="100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759EC5" w14:textId="77777777" w:rsidR="007D0E05" w:rsidRPr="00104FF6" w:rsidRDefault="007D0E05" w:rsidP="007D0E05">
            <w:pPr>
              <w:jc w:val="left"/>
              <w:rPr>
                <w:b/>
                <w:color w:val="000000"/>
              </w:rPr>
            </w:pPr>
            <w:r w:rsidRPr="00104FF6">
              <w:rPr>
                <w:b/>
                <w:color w:val="000000"/>
              </w:rPr>
              <w:t>Psychomotor (Skills)</w:t>
            </w:r>
          </w:p>
          <w:p w14:paraId="465899A6" w14:textId="77777777" w:rsidR="007D0E05" w:rsidRPr="00104FF6" w:rsidRDefault="007D0E05" w:rsidP="007D0E05">
            <w:pPr>
              <w:jc w:val="left"/>
              <w:rPr>
                <w:b/>
                <w:color w:val="000000"/>
              </w:rPr>
            </w:pPr>
            <w:r w:rsidRPr="00104FF6">
              <w:rPr>
                <w:b/>
                <w:color w:val="000000"/>
              </w:rPr>
              <w:t>XI.P. Ethical Considerations</w:t>
            </w:r>
          </w:p>
        </w:tc>
      </w:tr>
      <w:tr w:rsidR="007D0E05" w:rsidRPr="00104FF6" w14:paraId="2460FBD9" w14:textId="77777777" w:rsidTr="1F217A85">
        <w:trPr>
          <w:trHeight w:val="26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19EA74ED" w14:textId="2F2D09CD" w:rsidR="007D0E05" w:rsidRPr="00104FF6" w:rsidRDefault="007D0E05" w:rsidP="007D0E05">
            <w:pPr>
              <w:jc w:val="left"/>
              <w:rPr>
                <w:color w:val="000000"/>
              </w:rPr>
            </w:pPr>
            <w:r>
              <w:rPr>
                <w:color w:val="000000"/>
              </w:rPr>
              <w:t>XI.P.1</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52947533" w14:textId="66B8B471" w:rsidR="007D0E05" w:rsidRPr="00104FF6" w:rsidRDefault="007D0E05" w:rsidP="007D0E05">
            <w:pPr>
              <w:jc w:val="left"/>
              <w:rPr>
                <w:color w:val="000000"/>
              </w:rPr>
            </w:pPr>
            <w:r>
              <w:rPr>
                <w:color w:val="000000"/>
              </w:rPr>
              <w:t>1. Demonstrate professional</w:t>
            </w:r>
            <w:r w:rsidRPr="00104FF6">
              <w:rPr>
                <w:color w:val="000000"/>
              </w:rPr>
              <w:t xml:space="preserve"> response(s) to ethical issues</w:t>
            </w:r>
          </w:p>
        </w:tc>
      </w:tr>
      <w:tr w:rsidR="007D0E05" w:rsidRPr="00104FF6" w14:paraId="1B0AEEE9" w14:textId="77777777" w:rsidTr="1F217A85">
        <w:trPr>
          <w:trHeight w:val="260"/>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BA02D2" w14:textId="529F78F9" w:rsidR="007D0E05" w:rsidRPr="00104FF6" w:rsidRDefault="007D0E05" w:rsidP="007D0E05">
            <w:pPr>
              <w:jc w:val="left"/>
              <w:rPr>
                <w:b/>
                <w:color w:val="000000"/>
              </w:rPr>
            </w:pPr>
            <w:bookmarkStart w:id="2" w:name="_Hlk144798483"/>
            <w:r>
              <w:rPr>
                <w:b/>
                <w:color w:val="000000"/>
              </w:rPr>
              <w:t>Affective (Behavior)</w:t>
            </w:r>
          </w:p>
        </w:tc>
      </w:tr>
      <w:tr w:rsidR="007D0E05" w:rsidRPr="00104FF6" w14:paraId="5B0A521B" w14:textId="77777777" w:rsidTr="1F217A85">
        <w:trPr>
          <w:trHeight w:val="26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2863AAAE" w14:textId="2BF694B4" w:rsidR="007D0E05" w:rsidRPr="00104FF6" w:rsidRDefault="007D0E05" w:rsidP="007D0E05">
            <w:pPr>
              <w:jc w:val="left"/>
              <w:rPr>
                <w:color w:val="000000"/>
              </w:rPr>
            </w:pPr>
            <w:r>
              <w:rPr>
                <w:color w:val="000000"/>
              </w:rPr>
              <w:t>A.1</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12978D09" w14:textId="24BE04FE" w:rsidR="007D0E05" w:rsidRPr="00104FF6" w:rsidRDefault="007D0E05" w:rsidP="007D0E05">
            <w:pPr>
              <w:jc w:val="left"/>
              <w:rPr>
                <w:color w:val="000000"/>
              </w:rPr>
            </w:pPr>
            <w:r>
              <w:rPr>
                <w:color w:val="000000"/>
              </w:rPr>
              <w:t>1.</w:t>
            </w:r>
            <w:r w:rsidR="00921981">
              <w:rPr>
                <w:color w:val="000000"/>
              </w:rPr>
              <w:t xml:space="preserve"> </w:t>
            </w:r>
            <w:r>
              <w:rPr>
                <w:color w:val="000000"/>
              </w:rPr>
              <w:t>Demonstrate critical thinking skills</w:t>
            </w:r>
          </w:p>
        </w:tc>
      </w:tr>
      <w:tr w:rsidR="00DA6F7B" w:rsidRPr="00104FF6" w14:paraId="567133E9" w14:textId="77777777" w:rsidTr="1F217A85">
        <w:trPr>
          <w:trHeight w:val="26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6BA99A25" w14:textId="2B4E22B1" w:rsidR="00DA6F7B" w:rsidRDefault="00DA6F7B" w:rsidP="007D0E05">
            <w:pPr>
              <w:jc w:val="left"/>
              <w:rPr>
                <w:color w:val="000000"/>
              </w:rPr>
            </w:pPr>
            <w:r>
              <w:rPr>
                <w:color w:val="000000"/>
              </w:rPr>
              <w:t>A.2</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648B7E17" w14:textId="159A5C7E" w:rsidR="00DA6F7B" w:rsidRDefault="00DA6F7B" w:rsidP="007D0E05">
            <w:pPr>
              <w:jc w:val="left"/>
              <w:rPr>
                <w:color w:val="000000"/>
              </w:rPr>
            </w:pPr>
            <w:r>
              <w:rPr>
                <w:color w:val="000000"/>
              </w:rPr>
              <w:t>2. Reassure patients</w:t>
            </w:r>
          </w:p>
        </w:tc>
      </w:tr>
      <w:tr w:rsidR="007D0E05" w:rsidRPr="00104FF6" w14:paraId="34615E17" w14:textId="77777777" w:rsidTr="1F217A85">
        <w:trPr>
          <w:trHeight w:val="26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2AC8E210" w14:textId="1BA8414C" w:rsidR="007D0E05" w:rsidRPr="00104FF6" w:rsidRDefault="007D0E05" w:rsidP="007D0E05">
            <w:pPr>
              <w:jc w:val="left"/>
              <w:rPr>
                <w:color w:val="000000"/>
              </w:rPr>
            </w:pPr>
            <w:r>
              <w:rPr>
                <w:color w:val="000000"/>
              </w:rPr>
              <w:t>A.3</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77954412" w14:textId="041A8B3D" w:rsidR="007D0E05" w:rsidRPr="00104FF6" w:rsidRDefault="007D0E05" w:rsidP="007D0E05">
            <w:pPr>
              <w:jc w:val="left"/>
              <w:rPr>
                <w:color w:val="000000"/>
              </w:rPr>
            </w:pPr>
            <w:r>
              <w:rPr>
                <w:color w:val="000000"/>
              </w:rPr>
              <w:t>3. Demonstrate empathy for patients’ concerns</w:t>
            </w:r>
          </w:p>
        </w:tc>
      </w:tr>
      <w:tr w:rsidR="007D0E05" w:rsidRPr="00104FF6" w14:paraId="728C850B" w14:textId="77777777" w:rsidTr="1F217A85">
        <w:trPr>
          <w:trHeight w:val="26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253557FA" w14:textId="60351821" w:rsidR="007D0E05" w:rsidRPr="00104FF6" w:rsidRDefault="007D0E05" w:rsidP="007D0E05">
            <w:pPr>
              <w:jc w:val="left"/>
              <w:rPr>
                <w:color w:val="000000"/>
              </w:rPr>
            </w:pPr>
            <w:r>
              <w:rPr>
                <w:color w:val="000000"/>
              </w:rPr>
              <w:t>A.4</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0A7CD88E" w14:textId="29C45F0E" w:rsidR="007D0E05" w:rsidRPr="00104FF6" w:rsidRDefault="007D0E05" w:rsidP="007D0E05">
            <w:pPr>
              <w:jc w:val="left"/>
              <w:rPr>
                <w:color w:val="000000"/>
              </w:rPr>
            </w:pPr>
            <w:r>
              <w:rPr>
                <w:color w:val="000000"/>
              </w:rPr>
              <w:t>4. Demonstrate active listening</w:t>
            </w:r>
          </w:p>
        </w:tc>
      </w:tr>
      <w:tr w:rsidR="007D0E05" w:rsidRPr="00104FF6" w14:paraId="0CC50F85" w14:textId="77777777" w:rsidTr="1F217A85">
        <w:trPr>
          <w:trHeight w:val="26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4F98FEA7" w14:textId="1705CAC2" w:rsidR="007D0E05" w:rsidRPr="00104FF6" w:rsidRDefault="007D0E05" w:rsidP="007D0E05">
            <w:pPr>
              <w:jc w:val="left"/>
              <w:rPr>
                <w:color w:val="000000"/>
              </w:rPr>
            </w:pPr>
            <w:r>
              <w:rPr>
                <w:color w:val="000000"/>
              </w:rPr>
              <w:t xml:space="preserve">A.5 </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3B6E2D1A" w14:textId="555F91AE" w:rsidR="007D0E05" w:rsidRPr="00104FF6" w:rsidRDefault="007D0E05" w:rsidP="007D0E05">
            <w:pPr>
              <w:jc w:val="left"/>
              <w:rPr>
                <w:color w:val="000000"/>
              </w:rPr>
            </w:pPr>
            <w:r>
              <w:rPr>
                <w:color w:val="000000"/>
              </w:rPr>
              <w:t>5. Respect diversity</w:t>
            </w:r>
          </w:p>
        </w:tc>
      </w:tr>
      <w:tr w:rsidR="007D0E05" w:rsidRPr="00104FF6" w14:paraId="69153739" w14:textId="77777777" w:rsidTr="1F217A85">
        <w:trPr>
          <w:trHeight w:val="26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59F8DCCB" w14:textId="2894304D" w:rsidR="007D0E05" w:rsidRPr="00104FF6" w:rsidRDefault="007D0E05" w:rsidP="007D0E05">
            <w:pPr>
              <w:jc w:val="left"/>
              <w:rPr>
                <w:color w:val="000000"/>
              </w:rPr>
            </w:pPr>
            <w:r>
              <w:rPr>
                <w:color w:val="000000"/>
              </w:rPr>
              <w:t>A.6</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3B3B32B6" w14:textId="580DB025" w:rsidR="007D0E05" w:rsidRPr="00104FF6" w:rsidRDefault="007D0E05" w:rsidP="007D0E05">
            <w:pPr>
              <w:jc w:val="left"/>
              <w:rPr>
                <w:color w:val="000000"/>
              </w:rPr>
            </w:pPr>
            <w:r>
              <w:rPr>
                <w:color w:val="000000"/>
              </w:rPr>
              <w:t>6. Recognize personal boundaries</w:t>
            </w:r>
          </w:p>
        </w:tc>
      </w:tr>
      <w:tr w:rsidR="00573EA6" w:rsidRPr="00104FF6" w14:paraId="5A869CA0" w14:textId="77777777" w:rsidTr="1F217A85">
        <w:trPr>
          <w:trHeight w:val="26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3F66E955" w14:textId="3B4A5563" w:rsidR="00573EA6" w:rsidRDefault="00573EA6" w:rsidP="007D0E05">
            <w:pPr>
              <w:jc w:val="left"/>
              <w:rPr>
                <w:color w:val="000000"/>
              </w:rPr>
            </w:pPr>
            <w:r>
              <w:rPr>
                <w:color w:val="000000"/>
              </w:rPr>
              <w:t>A.7</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6A1248FA" w14:textId="7AC8D813" w:rsidR="00573EA6" w:rsidRDefault="00573EA6" w:rsidP="007D0E05">
            <w:pPr>
              <w:jc w:val="left"/>
              <w:rPr>
                <w:color w:val="000000"/>
              </w:rPr>
            </w:pPr>
            <w:r>
              <w:rPr>
                <w:color w:val="000000"/>
              </w:rPr>
              <w:t>7. Demonstrate tactfulness</w:t>
            </w:r>
          </w:p>
        </w:tc>
      </w:tr>
      <w:tr w:rsidR="00573EA6" w:rsidRPr="00104FF6" w14:paraId="2A65E47E" w14:textId="77777777" w:rsidTr="1F217A85">
        <w:trPr>
          <w:trHeight w:val="26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14:paraId="7B682129" w14:textId="6757DF03" w:rsidR="00573EA6" w:rsidRDefault="00573EA6" w:rsidP="007D0E05">
            <w:pPr>
              <w:jc w:val="left"/>
              <w:rPr>
                <w:color w:val="000000"/>
              </w:rPr>
            </w:pPr>
            <w:r>
              <w:rPr>
                <w:color w:val="000000"/>
              </w:rPr>
              <w:t>A.8</w:t>
            </w:r>
          </w:p>
        </w:tc>
        <w:tc>
          <w:tcPr>
            <w:tcW w:w="8648" w:type="dxa"/>
            <w:tcBorders>
              <w:top w:val="single" w:sz="4" w:space="0" w:color="auto"/>
              <w:left w:val="single" w:sz="4" w:space="0" w:color="auto"/>
              <w:bottom w:val="single" w:sz="4" w:space="0" w:color="auto"/>
              <w:right w:val="single" w:sz="4" w:space="0" w:color="auto"/>
            </w:tcBorders>
            <w:shd w:val="clear" w:color="auto" w:fill="auto"/>
            <w:vAlign w:val="bottom"/>
          </w:tcPr>
          <w:p w14:paraId="64CD132F" w14:textId="08E0388E" w:rsidR="00573EA6" w:rsidRDefault="00573EA6" w:rsidP="007D0E05">
            <w:pPr>
              <w:jc w:val="left"/>
              <w:rPr>
                <w:color w:val="000000"/>
              </w:rPr>
            </w:pPr>
            <w:r>
              <w:rPr>
                <w:color w:val="000000"/>
              </w:rPr>
              <w:t>8. Demonstrate self-awareness</w:t>
            </w:r>
          </w:p>
        </w:tc>
      </w:tr>
      <w:bookmarkEnd w:id="2"/>
    </w:tbl>
    <w:p w14:paraId="267F2283" w14:textId="77777777" w:rsidR="00513576" w:rsidRPr="00104FF6" w:rsidRDefault="00513576" w:rsidP="007C6DE7">
      <w:pPr>
        <w:ind w:left="720"/>
        <w:jc w:val="left"/>
        <w:rPr>
          <w:b/>
        </w:rPr>
      </w:pPr>
    </w:p>
    <w:p w14:paraId="077FE945" w14:textId="17442BD0" w:rsidR="00513576" w:rsidRPr="006769EC" w:rsidRDefault="00513576" w:rsidP="0290A041">
      <w:pPr>
        <w:jc w:val="left"/>
      </w:pPr>
      <w:r w:rsidRPr="0290A041">
        <w:rPr>
          <w:b/>
          <w:bCs/>
        </w:rPr>
        <w:t>9.</w:t>
      </w:r>
      <w:r>
        <w:t xml:space="preserve">       </w:t>
      </w:r>
      <w:r>
        <w:tab/>
      </w:r>
      <w:r w:rsidRPr="0290A041">
        <w:rPr>
          <w:b/>
          <w:bCs/>
        </w:rPr>
        <w:t>ADOPTED</w:t>
      </w:r>
      <w:r>
        <w:t xml:space="preserve"> </w:t>
      </w:r>
      <w:r w:rsidRPr="0290A041">
        <w:rPr>
          <w:b/>
          <w:bCs/>
        </w:rPr>
        <w:t>TEXT(S)</w:t>
      </w:r>
      <w:r w:rsidR="00AA30EF" w:rsidRPr="0290A041">
        <w:rPr>
          <w:b/>
          <w:bCs/>
        </w:rPr>
        <w:t>*</w:t>
      </w:r>
      <w:r w:rsidRPr="0290A041">
        <w:rPr>
          <w:b/>
          <w:bCs/>
        </w:rPr>
        <w:t xml:space="preserve">:  </w:t>
      </w:r>
    </w:p>
    <w:p w14:paraId="5124BADB" w14:textId="61A9974C" w:rsidR="00513576" w:rsidRPr="006769EC" w:rsidRDefault="00513576" w:rsidP="0290A041">
      <w:pPr>
        <w:ind w:left="720"/>
        <w:jc w:val="left"/>
        <w:rPr>
          <w:b/>
          <w:bCs/>
          <w:i/>
          <w:iCs/>
        </w:rPr>
      </w:pPr>
      <w:proofErr w:type="spellStart"/>
      <w:r w:rsidRPr="0290A041">
        <w:rPr>
          <w:i/>
          <w:iCs/>
        </w:rPr>
        <w:t>Kinn's</w:t>
      </w:r>
      <w:proofErr w:type="spellEnd"/>
      <w:r w:rsidRPr="0290A041">
        <w:rPr>
          <w:i/>
          <w:iCs/>
        </w:rPr>
        <w:t xml:space="preserve"> The Medical Assistant with Student Study Guide and Procedure Checklist Manual</w:t>
      </w:r>
      <w:r w:rsidR="0D02A8AE" w:rsidRPr="0290A041">
        <w:rPr>
          <w:i/>
          <w:iCs/>
        </w:rPr>
        <w:t>, 15</w:t>
      </w:r>
      <w:r w:rsidR="0D02A8AE" w:rsidRPr="0290A041">
        <w:rPr>
          <w:i/>
          <w:iCs/>
          <w:vertAlign w:val="superscript"/>
        </w:rPr>
        <w:t>th</w:t>
      </w:r>
      <w:r w:rsidR="0D02A8AE" w:rsidRPr="0290A041">
        <w:rPr>
          <w:i/>
          <w:iCs/>
        </w:rPr>
        <w:t xml:space="preserve"> </w:t>
      </w:r>
      <w:r w:rsidR="40961999" w:rsidRPr="0290A041">
        <w:rPr>
          <w:i/>
          <w:iCs/>
        </w:rPr>
        <w:t>E</w:t>
      </w:r>
      <w:r w:rsidR="0D02A8AE" w:rsidRPr="0290A041">
        <w:rPr>
          <w:i/>
          <w:iCs/>
        </w:rPr>
        <w:t xml:space="preserve">dition (or most recent edition) </w:t>
      </w:r>
      <w:r w:rsidRPr="0290A041">
        <w:rPr>
          <w:i/>
          <w:iCs/>
        </w:rPr>
        <w:t xml:space="preserve">&amp; </w:t>
      </w:r>
      <w:proofErr w:type="spellStart"/>
      <w:r w:rsidR="66027CE8" w:rsidRPr="0290A041">
        <w:rPr>
          <w:i/>
          <w:iCs/>
        </w:rPr>
        <w:t>SimChart</w:t>
      </w:r>
      <w:proofErr w:type="spellEnd"/>
      <w:r w:rsidR="66027CE8" w:rsidRPr="0290A041">
        <w:rPr>
          <w:i/>
          <w:iCs/>
        </w:rPr>
        <w:t xml:space="preserve"> for the Medical Office (SCMO)</w:t>
      </w:r>
      <w:r w:rsidRPr="0290A041">
        <w:rPr>
          <w:i/>
          <w:iCs/>
        </w:rPr>
        <w:t xml:space="preserve">, </w:t>
      </w:r>
      <w:r w:rsidR="5DE6E4CD" w:rsidRPr="0290A041">
        <w:rPr>
          <w:i/>
          <w:iCs/>
        </w:rPr>
        <w:t>2023</w:t>
      </w:r>
      <w:r w:rsidRPr="0290A041">
        <w:rPr>
          <w:i/>
          <w:iCs/>
          <w:vertAlign w:val="superscript"/>
        </w:rPr>
        <w:t xml:space="preserve"> </w:t>
      </w:r>
      <w:r w:rsidRPr="0290A041">
        <w:rPr>
          <w:i/>
          <w:iCs/>
        </w:rPr>
        <w:t>Edition (or most recent edition)</w:t>
      </w:r>
    </w:p>
    <w:p w14:paraId="092145A5" w14:textId="1AEFF572" w:rsidR="00513576" w:rsidRPr="006769EC" w:rsidRDefault="00513576" w:rsidP="0290A041">
      <w:pPr>
        <w:ind w:left="720"/>
        <w:jc w:val="left"/>
      </w:pPr>
      <w:r w:rsidRPr="0290A041">
        <w:t xml:space="preserve">By: </w:t>
      </w:r>
      <w:proofErr w:type="spellStart"/>
      <w:r w:rsidR="002546C2" w:rsidRPr="0290A041">
        <w:t>Niedzwiecki</w:t>
      </w:r>
      <w:proofErr w:type="spellEnd"/>
      <w:r w:rsidR="002546C2" w:rsidRPr="0290A041">
        <w:t>, Pepper</w:t>
      </w:r>
    </w:p>
    <w:p w14:paraId="5C797580" w14:textId="1F47D7B3" w:rsidR="00513576" w:rsidRPr="006769EC" w:rsidRDefault="00316AC1" w:rsidP="0290A041">
      <w:pPr>
        <w:ind w:left="720"/>
        <w:jc w:val="left"/>
      </w:pPr>
      <w:r w:rsidRPr="0290A041">
        <w:t>Elsevier, 202</w:t>
      </w:r>
      <w:r w:rsidR="4BBB85E5" w:rsidRPr="0290A041">
        <w:t>3</w:t>
      </w:r>
    </w:p>
    <w:p w14:paraId="3A9D8FEF" w14:textId="77777777" w:rsidR="00513576" w:rsidRPr="006769EC" w:rsidRDefault="00513576" w:rsidP="0290A041">
      <w:pPr>
        <w:ind w:left="720"/>
        <w:jc w:val="left"/>
      </w:pPr>
      <w:r w:rsidRPr="0290A041">
        <w:t>www.elsevier.com</w:t>
      </w:r>
    </w:p>
    <w:p w14:paraId="49A794E5" w14:textId="0AF5C1D0" w:rsidR="00513576" w:rsidRPr="006769EC" w:rsidRDefault="00513576" w:rsidP="0290A041">
      <w:pPr>
        <w:ind w:left="720"/>
        <w:jc w:val="left"/>
      </w:pPr>
      <w:r w:rsidRPr="0290A041">
        <w:rPr>
          <w:b/>
          <w:bCs/>
        </w:rPr>
        <w:t xml:space="preserve">ISBN: </w:t>
      </w:r>
      <w:r w:rsidR="00280A16" w:rsidRPr="0290A041">
        <w:t xml:space="preserve"> 978-0-</w:t>
      </w:r>
      <w:r w:rsidR="2456D6C2" w:rsidRPr="0290A041">
        <w:t>443</w:t>
      </w:r>
      <w:r w:rsidR="00280A16" w:rsidRPr="0290A041">
        <w:t>-</w:t>
      </w:r>
      <w:r w:rsidR="2B0DF87E" w:rsidRPr="0290A041">
        <w:t>21312</w:t>
      </w:r>
      <w:r w:rsidRPr="0290A041">
        <w:t>-</w:t>
      </w:r>
      <w:r w:rsidR="66D9B7B9" w:rsidRPr="0290A041">
        <w:t>0</w:t>
      </w:r>
      <w:r w:rsidRPr="0290A041">
        <w:t xml:space="preserve"> – Printed</w:t>
      </w:r>
      <w:r w:rsidR="5C77A193" w:rsidRPr="0290A041">
        <w:t xml:space="preserve"> Package Bundle</w:t>
      </w:r>
    </w:p>
    <w:p w14:paraId="3D080390" w14:textId="77777777" w:rsidR="00513576" w:rsidRPr="006769EC" w:rsidRDefault="00513576" w:rsidP="0290A041">
      <w:pPr>
        <w:ind w:left="720"/>
        <w:jc w:val="left"/>
      </w:pPr>
    </w:p>
    <w:p w14:paraId="689525FD" w14:textId="3C866848" w:rsidR="5C77A193" w:rsidRDefault="5C77A193" w:rsidP="0290A041">
      <w:pPr>
        <w:ind w:left="720"/>
        <w:jc w:val="left"/>
      </w:pPr>
      <w:proofErr w:type="spellStart"/>
      <w:r w:rsidRPr="0290A041">
        <w:rPr>
          <w:i/>
          <w:iCs/>
        </w:rPr>
        <w:t>Kinn's</w:t>
      </w:r>
      <w:proofErr w:type="spellEnd"/>
      <w:r w:rsidRPr="0290A041">
        <w:rPr>
          <w:i/>
          <w:iCs/>
        </w:rPr>
        <w:t xml:space="preserve"> The Medical Assistant, 15</w:t>
      </w:r>
      <w:r w:rsidRPr="0290A041">
        <w:rPr>
          <w:i/>
          <w:iCs/>
          <w:vertAlign w:val="superscript"/>
        </w:rPr>
        <w:t>th</w:t>
      </w:r>
      <w:r w:rsidRPr="0290A041">
        <w:rPr>
          <w:i/>
          <w:iCs/>
        </w:rPr>
        <w:t xml:space="preserve"> Edition (or most recent edition) </w:t>
      </w:r>
    </w:p>
    <w:p w14:paraId="57A52631" w14:textId="701135E4" w:rsidR="5C77A193" w:rsidRDefault="5C77A193" w:rsidP="0290A041">
      <w:pPr>
        <w:ind w:left="720"/>
        <w:jc w:val="left"/>
      </w:pPr>
      <w:r>
        <w:t xml:space="preserve">By: </w:t>
      </w:r>
      <w:proofErr w:type="spellStart"/>
      <w:r>
        <w:t>Niedzwiecki</w:t>
      </w:r>
      <w:proofErr w:type="spellEnd"/>
      <w:r>
        <w:t>, Pepper</w:t>
      </w:r>
    </w:p>
    <w:p w14:paraId="266DF732" w14:textId="1F47D7B3" w:rsidR="5C77A193" w:rsidRDefault="5C77A193" w:rsidP="0290A041">
      <w:pPr>
        <w:ind w:left="720"/>
        <w:jc w:val="left"/>
      </w:pPr>
      <w:r>
        <w:t>Elsevier, 2023</w:t>
      </w:r>
    </w:p>
    <w:p w14:paraId="19C8DB16" w14:textId="77777777" w:rsidR="5C77A193" w:rsidRDefault="5C77A193" w:rsidP="0290A041">
      <w:pPr>
        <w:ind w:left="720"/>
        <w:jc w:val="left"/>
      </w:pPr>
      <w:r>
        <w:t>www.elsevier.com</w:t>
      </w:r>
    </w:p>
    <w:p w14:paraId="5B2FEE86" w14:textId="211D2EC2" w:rsidR="5C77A193" w:rsidRDefault="5C77A193" w:rsidP="0290A041">
      <w:pPr>
        <w:ind w:left="720"/>
        <w:jc w:val="left"/>
      </w:pPr>
      <w:r w:rsidRPr="0290A041">
        <w:rPr>
          <w:b/>
          <w:bCs/>
        </w:rPr>
        <w:t xml:space="preserve">ISBN: </w:t>
      </w:r>
      <w:r>
        <w:t xml:space="preserve"> 978-0-</w:t>
      </w:r>
      <w:r w:rsidR="5FA3D038">
        <w:t>323</w:t>
      </w:r>
      <w:r>
        <w:t>-</w:t>
      </w:r>
      <w:r w:rsidR="737D9392">
        <w:t>87116</w:t>
      </w:r>
      <w:r>
        <w:t>-</w:t>
      </w:r>
      <w:r w:rsidR="125FE8F5">
        <w:t>7</w:t>
      </w:r>
      <w:r>
        <w:t xml:space="preserve"> – Printed </w:t>
      </w:r>
      <w:r w:rsidR="0827B4F7">
        <w:t>Paper</w:t>
      </w:r>
      <w:r>
        <w:t>back T</w:t>
      </w:r>
      <w:r w:rsidR="740862F9">
        <w:t>extbook</w:t>
      </w:r>
    </w:p>
    <w:p w14:paraId="4A34F21E" w14:textId="3D865255" w:rsidR="0290A041" w:rsidRDefault="0290A041" w:rsidP="0290A041">
      <w:pPr>
        <w:ind w:left="720"/>
        <w:jc w:val="left"/>
        <w:rPr>
          <w:i/>
          <w:iCs/>
          <w:highlight w:val="yellow"/>
        </w:rPr>
      </w:pPr>
    </w:p>
    <w:p w14:paraId="5CA07800" w14:textId="603DBDF0" w:rsidR="763B372B" w:rsidRDefault="763B372B" w:rsidP="0290A041">
      <w:pPr>
        <w:ind w:left="720"/>
        <w:jc w:val="left"/>
      </w:pPr>
      <w:r w:rsidRPr="0290A041">
        <w:rPr>
          <w:i/>
          <w:iCs/>
        </w:rPr>
        <w:t>Student Study Guide and Procedure Checklist Manual, 15</w:t>
      </w:r>
      <w:r w:rsidRPr="0290A041">
        <w:rPr>
          <w:i/>
          <w:iCs/>
          <w:vertAlign w:val="superscript"/>
        </w:rPr>
        <w:t>th</w:t>
      </w:r>
      <w:r w:rsidRPr="0290A041">
        <w:rPr>
          <w:i/>
          <w:iCs/>
        </w:rPr>
        <w:t xml:space="preserve"> Edition (or most recent edition)</w:t>
      </w:r>
    </w:p>
    <w:p w14:paraId="2AB6A604" w14:textId="1AEFF572" w:rsidR="763B372B" w:rsidRDefault="763B372B" w:rsidP="0290A041">
      <w:pPr>
        <w:ind w:left="720"/>
        <w:jc w:val="left"/>
      </w:pPr>
      <w:r>
        <w:t xml:space="preserve">By: </w:t>
      </w:r>
      <w:proofErr w:type="spellStart"/>
      <w:r>
        <w:t>Niedzwiecki</w:t>
      </w:r>
      <w:proofErr w:type="spellEnd"/>
      <w:r>
        <w:t>, Pepper</w:t>
      </w:r>
    </w:p>
    <w:p w14:paraId="545B7C75" w14:textId="1F47D7B3" w:rsidR="763B372B" w:rsidRDefault="763B372B" w:rsidP="0290A041">
      <w:pPr>
        <w:ind w:left="720"/>
        <w:jc w:val="left"/>
      </w:pPr>
      <w:r>
        <w:t>Elsevier, 2023</w:t>
      </w:r>
    </w:p>
    <w:p w14:paraId="49033528" w14:textId="77777777" w:rsidR="763B372B" w:rsidRDefault="763B372B" w:rsidP="0290A041">
      <w:pPr>
        <w:ind w:left="720"/>
        <w:jc w:val="left"/>
      </w:pPr>
      <w:r>
        <w:t>www.elsevier.com</w:t>
      </w:r>
    </w:p>
    <w:p w14:paraId="06086DC2" w14:textId="6F711C28" w:rsidR="763B372B" w:rsidRDefault="763B372B" w:rsidP="0290A041">
      <w:pPr>
        <w:ind w:left="720"/>
        <w:jc w:val="left"/>
      </w:pPr>
      <w:r w:rsidRPr="0290A041">
        <w:rPr>
          <w:b/>
          <w:bCs/>
        </w:rPr>
        <w:t xml:space="preserve">ISBN: </w:t>
      </w:r>
      <w:r>
        <w:t xml:space="preserve"> 978-0-</w:t>
      </w:r>
      <w:r w:rsidR="6DE0BDF3">
        <w:t>323</w:t>
      </w:r>
      <w:r>
        <w:t>-</w:t>
      </w:r>
      <w:r w:rsidR="03924B04">
        <w:t>87424</w:t>
      </w:r>
      <w:r>
        <w:t>-</w:t>
      </w:r>
      <w:r w:rsidR="5D73D1FD">
        <w:t>3</w:t>
      </w:r>
      <w:r>
        <w:t xml:space="preserve"> – Printed </w:t>
      </w:r>
      <w:r w:rsidR="73C32235">
        <w:t>Paperback Textbook</w:t>
      </w:r>
    </w:p>
    <w:p w14:paraId="530DF9A9" w14:textId="6EE98D90" w:rsidR="0290A041" w:rsidRDefault="0290A041" w:rsidP="0290A041">
      <w:pPr>
        <w:ind w:left="720"/>
        <w:jc w:val="left"/>
        <w:rPr>
          <w:i/>
          <w:iCs/>
          <w:highlight w:val="yellow"/>
        </w:rPr>
      </w:pPr>
    </w:p>
    <w:p w14:paraId="777D7424" w14:textId="7BEDEBA9" w:rsidR="00513576" w:rsidRPr="006769EC" w:rsidRDefault="00513576" w:rsidP="0290A041">
      <w:pPr>
        <w:ind w:left="720"/>
        <w:jc w:val="left"/>
        <w:rPr>
          <w:i/>
          <w:iCs/>
        </w:rPr>
      </w:pPr>
      <w:proofErr w:type="spellStart"/>
      <w:r w:rsidRPr="0290A041">
        <w:rPr>
          <w:i/>
          <w:iCs/>
        </w:rPr>
        <w:t>SimChart</w:t>
      </w:r>
      <w:proofErr w:type="spellEnd"/>
      <w:r w:rsidRPr="0290A041">
        <w:rPr>
          <w:i/>
          <w:iCs/>
        </w:rPr>
        <w:t xml:space="preserve"> for the Medical Office (SCMO), </w:t>
      </w:r>
      <w:r w:rsidR="007C6DE7">
        <w:t>202</w:t>
      </w:r>
      <w:r w:rsidR="7980C06D">
        <w:t>3</w:t>
      </w:r>
      <w:r>
        <w:t xml:space="preserve"> edition (or most recent)</w:t>
      </w:r>
    </w:p>
    <w:p w14:paraId="22DD7833" w14:textId="3644A8EB" w:rsidR="00513576" w:rsidRPr="006769EC" w:rsidRDefault="002546C2" w:rsidP="0290A041">
      <w:pPr>
        <w:ind w:left="720"/>
        <w:jc w:val="left"/>
      </w:pPr>
      <w:r>
        <w:t>Elsevier, 2</w:t>
      </w:r>
      <w:r w:rsidR="007C6DE7">
        <w:t>02</w:t>
      </w:r>
      <w:r w:rsidR="5046ACF8">
        <w:t>3</w:t>
      </w:r>
      <w:r w:rsidR="00513576">
        <w:t xml:space="preserve"> </w:t>
      </w:r>
    </w:p>
    <w:p w14:paraId="1C6825AB" w14:textId="6D94B64E" w:rsidR="00513576" w:rsidRPr="00104FF6" w:rsidRDefault="00513576" w:rsidP="007C6DE7">
      <w:pPr>
        <w:ind w:left="720"/>
        <w:jc w:val="left"/>
      </w:pPr>
      <w:r w:rsidRPr="0290A041">
        <w:rPr>
          <w:b/>
          <w:bCs/>
        </w:rPr>
        <w:t xml:space="preserve">ISBN: </w:t>
      </w:r>
      <w:r w:rsidR="007C6DE7" w:rsidRPr="0290A041">
        <w:rPr>
          <w:color w:val="000000" w:themeColor="text1"/>
        </w:rPr>
        <w:t>978-0-</w:t>
      </w:r>
      <w:r w:rsidR="4029C0E2" w:rsidRPr="0290A041">
        <w:rPr>
          <w:color w:val="000000" w:themeColor="text1"/>
        </w:rPr>
        <w:t>443</w:t>
      </w:r>
      <w:r w:rsidR="007C6DE7" w:rsidRPr="0290A041">
        <w:rPr>
          <w:color w:val="000000" w:themeColor="text1"/>
        </w:rPr>
        <w:t>-</w:t>
      </w:r>
      <w:r w:rsidR="65CEB3C3" w:rsidRPr="0290A041">
        <w:rPr>
          <w:color w:val="000000" w:themeColor="text1"/>
        </w:rPr>
        <w:t>10883</w:t>
      </w:r>
      <w:r w:rsidR="007C6DE7" w:rsidRPr="0290A041">
        <w:rPr>
          <w:color w:val="000000" w:themeColor="text1"/>
        </w:rPr>
        <w:t>-</w:t>
      </w:r>
      <w:r w:rsidR="1F323E41" w:rsidRPr="0290A041">
        <w:rPr>
          <w:color w:val="000000" w:themeColor="text1"/>
        </w:rPr>
        <w:t>9</w:t>
      </w:r>
      <w:r w:rsidR="002546C2">
        <w:t xml:space="preserve"> – Printed Paperback Textbook</w:t>
      </w:r>
    </w:p>
    <w:p w14:paraId="78A12B41" w14:textId="77777777" w:rsidR="00D1784F" w:rsidRPr="00104FF6" w:rsidRDefault="00D1784F" w:rsidP="007C6DE7">
      <w:pPr>
        <w:ind w:left="720"/>
        <w:jc w:val="both"/>
      </w:pPr>
    </w:p>
    <w:p w14:paraId="1C1DFAD6" w14:textId="3F98B4E1" w:rsidR="004A2BDE" w:rsidRPr="00104FF6" w:rsidRDefault="004A2BDE" w:rsidP="007C6DE7">
      <w:pPr>
        <w:ind w:left="720"/>
        <w:jc w:val="both"/>
      </w:pPr>
      <w:r w:rsidRPr="00104FF6">
        <w:t>Explore your favorite internet search engine or the publisher website for additional textbook options</w:t>
      </w:r>
      <w:r w:rsidR="00AF2B29" w:rsidRPr="00104FF6">
        <w:t>.</w:t>
      </w:r>
    </w:p>
    <w:p w14:paraId="70D4A166" w14:textId="77777777" w:rsidR="004A2BDE" w:rsidRPr="00104FF6" w:rsidRDefault="004A2BDE" w:rsidP="007C6DE7">
      <w:pPr>
        <w:ind w:left="720"/>
        <w:jc w:val="left"/>
      </w:pPr>
    </w:p>
    <w:p w14:paraId="6C89A2B5" w14:textId="60BDB286" w:rsidR="00513576" w:rsidRPr="00104FF6" w:rsidRDefault="00513576" w:rsidP="007C6DE7">
      <w:pPr>
        <w:jc w:val="left"/>
      </w:pPr>
      <w:r w:rsidRPr="00104FF6">
        <w:rPr>
          <w:b/>
          <w:bCs/>
        </w:rPr>
        <w:t>10</w:t>
      </w:r>
      <w:r w:rsidR="00D72DC4" w:rsidRPr="00104FF6">
        <w:rPr>
          <w:b/>
          <w:bCs/>
        </w:rPr>
        <w:t>.</w:t>
      </w:r>
      <w:r w:rsidR="00D72DC4" w:rsidRPr="00104FF6">
        <w:rPr>
          <w:b/>
          <w:bCs/>
        </w:rPr>
        <w:tab/>
      </w:r>
      <w:r w:rsidRPr="00104FF6">
        <w:rPr>
          <w:b/>
          <w:bCs/>
        </w:rPr>
        <w:t>OT</w:t>
      </w:r>
      <w:r w:rsidR="00F555B6" w:rsidRPr="00104FF6">
        <w:rPr>
          <w:b/>
          <w:bCs/>
        </w:rPr>
        <w:t xml:space="preserve">HER REQUIRED </w:t>
      </w:r>
      <w:r w:rsidRPr="00104FF6">
        <w:rPr>
          <w:b/>
          <w:bCs/>
        </w:rPr>
        <w:t>MATERIALS:</w:t>
      </w:r>
    </w:p>
    <w:p w14:paraId="002DD8F0" w14:textId="6D6589C7" w:rsidR="00D01B5B" w:rsidRPr="00104FF6" w:rsidRDefault="00D01B5B" w:rsidP="007C6DE7">
      <w:pPr>
        <w:ind w:left="720"/>
        <w:jc w:val="left"/>
      </w:pPr>
      <w:r w:rsidRPr="00104FF6">
        <w:rPr>
          <w:b/>
        </w:rPr>
        <w:t>For Online</w:t>
      </w:r>
      <w:r w:rsidR="00A80CA9" w:rsidRPr="00104FF6">
        <w:rPr>
          <w:b/>
        </w:rPr>
        <w:t>/Hybrid</w:t>
      </w:r>
      <w:r w:rsidRPr="00104FF6">
        <w:rPr>
          <w:b/>
        </w:rPr>
        <w:t xml:space="preserve"> Supplemental </w:t>
      </w:r>
      <w:r w:rsidR="00A80CA9" w:rsidRPr="00104FF6">
        <w:rPr>
          <w:b/>
        </w:rPr>
        <w:t xml:space="preserve">Course </w:t>
      </w:r>
      <w:r w:rsidRPr="00104FF6">
        <w:rPr>
          <w:b/>
        </w:rPr>
        <w:t>&amp; Resource Materials students will need</w:t>
      </w:r>
      <w:r w:rsidRPr="00104FF6">
        <w:t>:</w:t>
      </w:r>
    </w:p>
    <w:p w14:paraId="18F4F609" w14:textId="372E117B" w:rsidR="00B963B0" w:rsidRPr="00104FF6" w:rsidRDefault="00B963B0" w:rsidP="007C6DE7">
      <w:pPr>
        <w:pStyle w:val="ListParagraph"/>
        <w:numPr>
          <w:ilvl w:val="0"/>
          <w:numId w:val="7"/>
        </w:numPr>
        <w:spacing w:after="0" w:line="240" w:lineRule="auto"/>
        <w:ind w:left="1080"/>
      </w:pPr>
      <w:r w:rsidRPr="00104FF6">
        <w:t>My Canvas LMS - will be utilized as a classroom supplement (per instructor).</w:t>
      </w:r>
    </w:p>
    <w:p w14:paraId="088F7E88" w14:textId="77777777" w:rsidR="00B963B0" w:rsidRPr="00104FF6" w:rsidRDefault="00B963B0" w:rsidP="007C6DE7">
      <w:pPr>
        <w:pStyle w:val="ListParagraph"/>
        <w:numPr>
          <w:ilvl w:val="0"/>
          <w:numId w:val="7"/>
        </w:numPr>
        <w:spacing w:after="0" w:line="240" w:lineRule="auto"/>
        <w:ind w:left="1080"/>
      </w:pPr>
      <w:r w:rsidRPr="00104FF6">
        <w:t xml:space="preserve">Daily access to personal desktop PC, laptop or tablet (see Southern State Community College (SSCC) website minimum computer requirement recommendations); iOS/Android (cell phone) will not meet all requirements/recommendations) </w:t>
      </w:r>
    </w:p>
    <w:p w14:paraId="03F5D0EC" w14:textId="77777777" w:rsidR="00B963B0" w:rsidRPr="00104FF6" w:rsidRDefault="00B963B0" w:rsidP="007C6DE7">
      <w:pPr>
        <w:pStyle w:val="ListParagraph"/>
        <w:numPr>
          <w:ilvl w:val="0"/>
          <w:numId w:val="7"/>
        </w:numPr>
        <w:spacing w:line="240" w:lineRule="auto"/>
        <w:ind w:left="1080"/>
      </w:pPr>
      <w:r w:rsidRPr="00104FF6">
        <w:t>A working printer</w:t>
      </w:r>
    </w:p>
    <w:p w14:paraId="393DD3AB" w14:textId="4E488E52" w:rsidR="00D01B5B" w:rsidRPr="00104FF6" w:rsidRDefault="00D01B5B" w:rsidP="007C6DE7">
      <w:pPr>
        <w:pStyle w:val="ListParagraph"/>
        <w:numPr>
          <w:ilvl w:val="0"/>
          <w:numId w:val="7"/>
        </w:numPr>
        <w:spacing w:line="240" w:lineRule="auto"/>
        <w:ind w:left="1080"/>
      </w:pPr>
      <w:r w:rsidRPr="00104FF6">
        <w:t>High speed internet access for access to course supplemental materials (not all required software/online resources are compatible with iOS/Android)</w:t>
      </w:r>
    </w:p>
    <w:p w14:paraId="13EE1F8A" w14:textId="77777777" w:rsidR="00D01B5B" w:rsidRPr="00104FF6" w:rsidRDefault="00D01B5B" w:rsidP="007C6DE7">
      <w:pPr>
        <w:pStyle w:val="ListParagraph"/>
        <w:numPr>
          <w:ilvl w:val="0"/>
          <w:numId w:val="7"/>
        </w:numPr>
        <w:spacing w:line="240" w:lineRule="auto"/>
        <w:ind w:left="1080"/>
      </w:pPr>
      <w:r w:rsidRPr="00104FF6">
        <w:t>A medical dictionary</w:t>
      </w:r>
    </w:p>
    <w:p w14:paraId="177A84CF" w14:textId="28D7032D" w:rsidR="00D01B5B" w:rsidRPr="00104FF6" w:rsidRDefault="00D01B5B" w:rsidP="007C6DE7">
      <w:pPr>
        <w:pStyle w:val="ListParagraph"/>
        <w:numPr>
          <w:ilvl w:val="0"/>
          <w:numId w:val="7"/>
        </w:numPr>
        <w:spacing w:after="0" w:line="240" w:lineRule="auto"/>
        <w:ind w:left="1080"/>
      </w:pPr>
      <w:r w:rsidRPr="00104FF6">
        <w:t>Other as determined by instructor to meet course objectives (refer to instructor syllabus)</w:t>
      </w:r>
    </w:p>
    <w:p w14:paraId="2C274AD8" w14:textId="68739F01" w:rsidR="00513576" w:rsidRDefault="00513576" w:rsidP="007C6DE7">
      <w:pPr>
        <w:ind w:left="720"/>
        <w:jc w:val="left"/>
      </w:pPr>
    </w:p>
    <w:p w14:paraId="36A7E90B" w14:textId="62A41240" w:rsidR="003E683F" w:rsidRDefault="003E683F" w:rsidP="007C6DE7">
      <w:pPr>
        <w:ind w:left="720"/>
        <w:jc w:val="left"/>
      </w:pPr>
    </w:p>
    <w:p w14:paraId="4B5D177D" w14:textId="4D5AE203" w:rsidR="003E683F" w:rsidRDefault="003E683F" w:rsidP="007C6DE7">
      <w:pPr>
        <w:ind w:left="720"/>
        <w:jc w:val="left"/>
      </w:pPr>
    </w:p>
    <w:p w14:paraId="329D717F" w14:textId="77777777" w:rsidR="003E683F" w:rsidRPr="00104FF6" w:rsidRDefault="003E683F" w:rsidP="007C6DE7">
      <w:pPr>
        <w:ind w:left="720"/>
        <w:jc w:val="left"/>
      </w:pPr>
    </w:p>
    <w:p w14:paraId="7A6F144F" w14:textId="77777777" w:rsidR="00513576" w:rsidRPr="00104FF6" w:rsidRDefault="00513576" w:rsidP="007C6DE7">
      <w:pPr>
        <w:ind w:left="748"/>
        <w:jc w:val="left"/>
      </w:pPr>
      <w:r w:rsidRPr="00104FF6">
        <w:lastRenderedPageBreak/>
        <w:t>Needed for daily classroom participation:</w:t>
      </w:r>
    </w:p>
    <w:p w14:paraId="126B24B8" w14:textId="77777777" w:rsidR="00513576" w:rsidRPr="00104FF6" w:rsidRDefault="00513576" w:rsidP="007C6DE7">
      <w:pPr>
        <w:pStyle w:val="ListParagraph"/>
        <w:numPr>
          <w:ilvl w:val="0"/>
          <w:numId w:val="6"/>
        </w:numPr>
        <w:spacing w:after="0" w:line="240" w:lineRule="auto"/>
        <w:ind w:left="1080"/>
      </w:pPr>
      <w:r w:rsidRPr="00104FF6">
        <w:t xml:space="preserve">One stethoscope </w:t>
      </w:r>
    </w:p>
    <w:p w14:paraId="336C70CD" w14:textId="77777777" w:rsidR="00513576" w:rsidRPr="00104FF6" w:rsidRDefault="00513576" w:rsidP="007C6DE7">
      <w:pPr>
        <w:pStyle w:val="ListParagraph"/>
        <w:numPr>
          <w:ilvl w:val="0"/>
          <w:numId w:val="6"/>
        </w:numPr>
        <w:spacing w:after="0" w:line="240" w:lineRule="auto"/>
        <w:ind w:left="1080"/>
      </w:pPr>
      <w:r w:rsidRPr="00104FF6">
        <w:t>One sphygmomanometer (blood pressure cuff)</w:t>
      </w:r>
    </w:p>
    <w:p w14:paraId="623026A9" w14:textId="77777777" w:rsidR="00513576" w:rsidRPr="00104FF6" w:rsidRDefault="00513576" w:rsidP="007C6DE7">
      <w:pPr>
        <w:pStyle w:val="ListParagraph"/>
        <w:numPr>
          <w:ilvl w:val="0"/>
          <w:numId w:val="6"/>
        </w:numPr>
        <w:spacing w:after="0" w:line="240" w:lineRule="auto"/>
        <w:ind w:left="1080"/>
      </w:pPr>
      <w:r w:rsidRPr="00104FF6">
        <w:t>One watch with a second hand</w:t>
      </w:r>
    </w:p>
    <w:p w14:paraId="6C481874" w14:textId="77777777" w:rsidR="00513576" w:rsidRPr="00104FF6" w:rsidRDefault="00513576" w:rsidP="007C6DE7">
      <w:pPr>
        <w:pStyle w:val="ListParagraph"/>
        <w:numPr>
          <w:ilvl w:val="0"/>
          <w:numId w:val="6"/>
        </w:numPr>
        <w:spacing w:after="0" w:line="240" w:lineRule="auto"/>
        <w:ind w:left="1080"/>
      </w:pPr>
      <w:r w:rsidRPr="00104FF6">
        <w:t>One USB storage device for personal use/backup</w:t>
      </w:r>
    </w:p>
    <w:p w14:paraId="6CF23718" w14:textId="4158B801" w:rsidR="00D1784F" w:rsidRPr="00104FF6" w:rsidRDefault="00513576" w:rsidP="007C6DE7">
      <w:pPr>
        <w:pStyle w:val="ListParagraph"/>
        <w:numPr>
          <w:ilvl w:val="0"/>
          <w:numId w:val="6"/>
        </w:numPr>
        <w:spacing w:after="0" w:line="240" w:lineRule="auto"/>
        <w:ind w:left="1080"/>
      </w:pPr>
      <w:r w:rsidRPr="00104FF6">
        <w:t>One USB storage device of sufficient size to store your skill video recordings (</w:t>
      </w:r>
      <w:r w:rsidR="00B963B0" w:rsidRPr="00104FF6">
        <w:t xml:space="preserve">per instructor; </w:t>
      </w:r>
      <w:r w:rsidR="00561356" w:rsidRPr="00104FF6">
        <w:t xml:space="preserve">to be turned in with coursework </w:t>
      </w:r>
      <w:r w:rsidRPr="00104FF6">
        <w:t>at the end of the term)</w:t>
      </w:r>
    </w:p>
    <w:p w14:paraId="744D17AD" w14:textId="089A7B94" w:rsidR="00D01B5B" w:rsidRPr="00104FF6" w:rsidRDefault="00D01B5B" w:rsidP="007C6DE7">
      <w:pPr>
        <w:ind w:left="720"/>
        <w:jc w:val="both"/>
      </w:pPr>
    </w:p>
    <w:p w14:paraId="15BEEEFD" w14:textId="6EF67AFE" w:rsidR="00D01B5B" w:rsidRPr="00104FF6" w:rsidRDefault="00D01B5B" w:rsidP="007C6DE7">
      <w:pPr>
        <w:ind w:left="720"/>
        <w:jc w:val="left"/>
      </w:pPr>
      <w:r w:rsidRPr="00104FF6">
        <w:t xml:space="preserve">Required learning resources from previous program courses may be utilized. </w:t>
      </w:r>
    </w:p>
    <w:p w14:paraId="00D9530B" w14:textId="18D0E803" w:rsidR="003C4710" w:rsidRPr="00104FF6" w:rsidRDefault="003C4710" w:rsidP="007C6DE7">
      <w:pPr>
        <w:ind w:left="720"/>
        <w:jc w:val="both"/>
      </w:pPr>
      <w:r w:rsidRPr="00104FF6">
        <w:t>Explore your favorite internet search engine or the publisher website for additional textbook options.</w:t>
      </w:r>
    </w:p>
    <w:p w14:paraId="58E31DF3" w14:textId="77777777" w:rsidR="00D01B5B" w:rsidRPr="00104FF6" w:rsidRDefault="00D01B5B" w:rsidP="007C6DE7">
      <w:pPr>
        <w:ind w:left="720"/>
        <w:jc w:val="left"/>
      </w:pPr>
    </w:p>
    <w:p w14:paraId="1C00DC67" w14:textId="77EC1EC3" w:rsidR="00D01B5B" w:rsidRPr="00104FF6" w:rsidRDefault="00D01B5B" w:rsidP="007C6DE7">
      <w:pPr>
        <w:ind w:left="720"/>
        <w:jc w:val="left"/>
      </w:pPr>
      <w:r w:rsidRPr="00104FF6">
        <w:t xml:space="preserve">Review and consider immediate enrollment in the free online offering of </w:t>
      </w:r>
      <w:r w:rsidR="00F57550" w:rsidRPr="00104FF6">
        <w:rPr>
          <w:b/>
        </w:rPr>
        <w:t>C</w:t>
      </w:r>
      <w:r w:rsidRPr="00104FF6">
        <w:rPr>
          <w:b/>
        </w:rPr>
        <w:t>R</w:t>
      </w:r>
      <w:r w:rsidR="00F57550" w:rsidRPr="00104FF6">
        <w:rPr>
          <w:b/>
        </w:rPr>
        <w:t>D</w:t>
      </w:r>
      <w:r w:rsidRPr="00104FF6">
        <w:rPr>
          <w:b/>
        </w:rPr>
        <w:t>W 1100 Student Canvas Orientation</w:t>
      </w:r>
      <w:r w:rsidRPr="00104FF6">
        <w:t>, for best success using your LMS.</w:t>
      </w:r>
    </w:p>
    <w:p w14:paraId="29839E2E" w14:textId="77777777" w:rsidR="00D01B5B" w:rsidRPr="00104FF6" w:rsidRDefault="00D01B5B" w:rsidP="007C6DE7">
      <w:pPr>
        <w:ind w:left="720"/>
        <w:jc w:val="both"/>
      </w:pPr>
    </w:p>
    <w:p w14:paraId="57920B24" w14:textId="65768D71" w:rsidR="001044C0" w:rsidRPr="00104FF6" w:rsidRDefault="00513576" w:rsidP="007C6DE7">
      <w:pPr>
        <w:jc w:val="left"/>
        <w:rPr>
          <w:b/>
          <w:bCs/>
        </w:rPr>
      </w:pPr>
      <w:r w:rsidRPr="00104FF6">
        <w:rPr>
          <w:b/>
          <w:bCs/>
        </w:rPr>
        <w:t>11.</w:t>
      </w:r>
      <w:r w:rsidRPr="00104FF6">
        <w:rPr>
          <w:b/>
          <w:bCs/>
        </w:rPr>
        <w:tab/>
      </w:r>
      <w:r w:rsidR="00D72DC4" w:rsidRPr="00104FF6">
        <w:rPr>
          <w:b/>
          <w:bCs/>
        </w:rPr>
        <w:t>GRADING</w:t>
      </w:r>
      <w:r w:rsidRPr="00104FF6">
        <w:rPr>
          <w:b/>
          <w:bCs/>
        </w:rPr>
        <w:t xml:space="preserve"> SCALE</w:t>
      </w:r>
      <w:r w:rsidR="00AA30EF">
        <w:rPr>
          <w:b/>
          <w:bCs/>
        </w:rPr>
        <w:t>***</w:t>
      </w:r>
      <w:r w:rsidR="00D72DC4" w:rsidRPr="00104FF6">
        <w:rPr>
          <w:b/>
          <w:bCs/>
        </w:rPr>
        <w:t>:</w:t>
      </w:r>
    </w:p>
    <w:p w14:paraId="18C25BE4" w14:textId="46FD7A2A" w:rsidR="001044C0" w:rsidRPr="00104FF6" w:rsidRDefault="001044C0" w:rsidP="007C6DE7">
      <w:pPr>
        <w:ind w:left="720"/>
        <w:jc w:val="left"/>
      </w:pPr>
      <w:r w:rsidRPr="00104FF6">
        <w:t>To sat</w:t>
      </w:r>
      <w:r w:rsidR="00D1784F" w:rsidRPr="00104FF6">
        <w:t>isfactorily progress in Health Science Programs</w:t>
      </w:r>
      <w:r w:rsidRPr="00104FF6">
        <w:t>, the student must achieve a</w:t>
      </w:r>
      <w:r w:rsidR="002E4A50" w:rsidRPr="00104FF6">
        <w:t xml:space="preserve"> grade of </w:t>
      </w:r>
      <w:r w:rsidR="002E6514" w:rsidRPr="00104FF6">
        <w:t>‘</w:t>
      </w:r>
      <w:r w:rsidR="002E4A50" w:rsidRPr="00104FF6">
        <w:t>C</w:t>
      </w:r>
      <w:r w:rsidR="002E6514" w:rsidRPr="00104FF6">
        <w:t>’</w:t>
      </w:r>
      <w:r w:rsidRPr="00104FF6">
        <w:t xml:space="preserve"> or above according to the following system:</w:t>
      </w:r>
    </w:p>
    <w:p w14:paraId="734BFE4F" w14:textId="77777777" w:rsidR="001044C0" w:rsidRPr="00104FF6" w:rsidRDefault="001044C0" w:rsidP="007C6DE7">
      <w:pPr>
        <w:ind w:left="720"/>
        <w:jc w:val="left"/>
      </w:pPr>
    </w:p>
    <w:p w14:paraId="45681DA7" w14:textId="77777777" w:rsidR="002218EA" w:rsidRPr="00104FF6" w:rsidRDefault="002218EA" w:rsidP="007C6DE7">
      <w:pPr>
        <w:ind w:left="720"/>
        <w:jc w:val="left"/>
      </w:pPr>
      <w:r w:rsidRPr="00104FF6">
        <w:t>A</w:t>
      </w:r>
      <w:r w:rsidR="00000252" w:rsidRPr="00104FF6">
        <w:t xml:space="preserve"> (4.0)</w:t>
      </w:r>
      <w:r w:rsidRPr="00104FF6">
        <w:t xml:space="preserve"> = 90</w:t>
      </w:r>
      <w:r w:rsidR="00C3056E" w:rsidRPr="00104FF6">
        <w:t>%</w:t>
      </w:r>
      <w:r w:rsidR="00000252" w:rsidRPr="00104FF6">
        <w:t xml:space="preserve"> </w:t>
      </w:r>
      <w:r w:rsidRPr="00104FF6">
        <w:t>-</w:t>
      </w:r>
      <w:r w:rsidR="00000252" w:rsidRPr="00104FF6">
        <w:t xml:space="preserve"> </w:t>
      </w:r>
      <w:r w:rsidRPr="00104FF6">
        <w:t>100</w:t>
      </w:r>
      <w:r w:rsidR="00C3056E" w:rsidRPr="00104FF6">
        <w:t>%</w:t>
      </w:r>
    </w:p>
    <w:p w14:paraId="46465A5F" w14:textId="226497CD" w:rsidR="002218EA" w:rsidRPr="00104FF6" w:rsidRDefault="002218EA" w:rsidP="007C6DE7">
      <w:pPr>
        <w:ind w:left="720"/>
        <w:jc w:val="left"/>
      </w:pPr>
      <w:r w:rsidRPr="00104FF6">
        <w:t>B</w:t>
      </w:r>
      <w:r w:rsidR="00000252" w:rsidRPr="00104FF6">
        <w:t xml:space="preserve"> (3.0)</w:t>
      </w:r>
      <w:r w:rsidRPr="00104FF6">
        <w:t xml:space="preserve"> = 80</w:t>
      </w:r>
      <w:r w:rsidR="00000252" w:rsidRPr="00104FF6">
        <w:t xml:space="preserve">% </w:t>
      </w:r>
      <w:r w:rsidRPr="00104FF6">
        <w:t>-</w:t>
      </w:r>
      <w:r w:rsidR="00000252" w:rsidRPr="00104FF6">
        <w:t xml:space="preserve"> </w:t>
      </w:r>
      <w:r w:rsidRPr="00104FF6">
        <w:t>89</w:t>
      </w:r>
      <w:r w:rsidR="007E1D72" w:rsidRPr="00104FF6">
        <w:t>%</w:t>
      </w:r>
      <w:r w:rsidR="0053445B" w:rsidRPr="00104FF6">
        <w:t xml:space="preserve"> </w:t>
      </w:r>
    </w:p>
    <w:p w14:paraId="1405CC06" w14:textId="468FBCD1" w:rsidR="002218EA" w:rsidRPr="00104FF6" w:rsidRDefault="002218EA" w:rsidP="007C6DE7">
      <w:pPr>
        <w:ind w:left="720"/>
        <w:jc w:val="left"/>
      </w:pPr>
      <w:r w:rsidRPr="00104FF6">
        <w:t>C</w:t>
      </w:r>
      <w:r w:rsidR="00000252" w:rsidRPr="00104FF6">
        <w:t xml:space="preserve"> (2.0)</w:t>
      </w:r>
      <w:r w:rsidRPr="00104FF6">
        <w:t xml:space="preserve"> = 70</w:t>
      </w:r>
      <w:r w:rsidR="00000252" w:rsidRPr="00104FF6">
        <w:t xml:space="preserve">% </w:t>
      </w:r>
      <w:r w:rsidRPr="00104FF6">
        <w:t>-</w:t>
      </w:r>
      <w:r w:rsidR="00000252" w:rsidRPr="00104FF6">
        <w:t xml:space="preserve"> </w:t>
      </w:r>
      <w:r w:rsidRPr="00104FF6">
        <w:t>79</w:t>
      </w:r>
      <w:r w:rsidR="00000252" w:rsidRPr="00104FF6">
        <w:t>%</w:t>
      </w:r>
      <w:r w:rsidRPr="00104FF6">
        <w:t xml:space="preserve"> </w:t>
      </w:r>
      <w:r w:rsidR="002E4A50" w:rsidRPr="00104FF6">
        <w:t>*</w:t>
      </w:r>
      <w:r w:rsidRPr="00104FF6">
        <w:t xml:space="preserve"> </w:t>
      </w:r>
    </w:p>
    <w:p w14:paraId="3D70D008" w14:textId="77777777" w:rsidR="002218EA" w:rsidRPr="00104FF6" w:rsidRDefault="002218EA" w:rsidP="007C6DE7">
      <w:pPr>
        <w:ind w:left="720"/>
        <w:jc w:val="left"/>
      </w:pPr>
      <w:r w:rsidRPr="00104FF6">
        <w:t>D</w:t>
      </w:r>
      <w:r w:rsidR="00000252" w:rsidRPr="00104FF6">
        <w:t xml:space="preserve"> (1.0)</w:t>
      </w:r>
      <w:r w:rsidRPr="00104FF6">
        <w:t xml:space="preserve"> = 60</w:t>
      </w:r>
      <w:r w:rsidR="00000252" w:rsidRPr="00104FF6">
        <w:t xml:space="preserve">% </w:t>
      </w:r>
      <w:r w:rsidRPr="00104FF6">
        <w:t>-</w:t>
      </w:r>
      <w:r w:rsidR="00000252" w:rsidRPr="00104FF6">
        <w:t xml:space="preserve"> </w:t>
      </w:r>
      <w:r w:rsidRPr="00104FF6">
        <w:t>69</w:t>
      </w:r>
      <w:r w:rsidR="00000252" w:rsidRPr="00104FF6">
        <w:t>%</w:t>
      </w:r>
    </w:p>
    <w:p w14:paraId="2BE9922F" w14:textId="77777777" w:rsidR="002218EA" w:rsidRPr="00104FF6" w:rsidRDefault="00162854" w:rsidP="007C6DE7">
      <w:pPr>
        <w:ind w:left="720"/>
        <w:jc w:val="left"/>
      </w:pPr>
      <w:r w:rsidRPr="00104FF6">
        <w:t xml:space="preserve">F = </w:t>
      </w:r>
      <w:r w:rsidR="002218EA" w:rsidRPr="00104FF6">
        <w:t>0</w:t>
      </w:r>
      <w:r w:rsidR="00000252" w:rsidRPr="00104FF6">
        <w:t xml:space="preserve"> – </w:t>
      </w:r>
      <w:r w:rsidR="002218EA" w:rsidRPr="00104FF6">
        <w:t>59</w:t>
      </w:r>
      <w:r w:rsidR="00000252" w:rsidRPr="00104FF6">
        <w:t>%</w:t>
      </w:r>
    </w:p>
    <w:p w14:paraId="3A99CF4B" w14:textId="77777777" w:rsidR="007E1D72" w:rsidRPr="00104FF6" w:rsidRDefault="007E1D72" w:rsidP="007C6DE7">
      <w:pPr>
        <w:ind w:left="720"/>
        <w:jc w:val="left"/>
      </w:pPr>
    </w:p>
    <w:p w14:paraId="089756BF" w14:textId="2A4C45EE" w:rsidR="001044C0" w:rsidRPr="00104FF6" w:rsidRDefault="007E1D72" w:rsidP="007C6DE7">
      <w:pPr>
        <w:ind w:left="720"/>
        <w:jc w:val="left"/>
        <w:rPr>
          <w:i/>
        </w:rPr>
      </w:pPr>
      <w:r w:rsidRPr="00104FF6">
        <w:rPr>
          <w:i/>
        </w:rPr>
        <w:t>*</w:t>
      </w:r>
      <w:r w:rsidR="003A02F5" w:rsidRPr="00104FF6">
        <w:rPr>
          <w:i/>
        </w:rPr>
        <w:t xml:space="preserve">A minimum final grade of </w:t>
      </w:r>
      <w:r w:rsidR="002E6514" w:rsidRPr="00104FF6">
        <w:rPr>
          <w:i/>
        </w:rPr>
        <w:t>‘C’</w:t>
      </w:r>
      <w:r w:rsidRPr="00104FF6">
        <w:rPr>
          <w:i/>
        </w:rPr>
        <w:t xml:space="preserve"> is required to apply toward Medical Assistant Technology (MAST) and/or </w:t>
      </w:r>
      <w:r w:rsidR="002E4A50" w:rsidRPr="00104FF6">
        <w:rPr>
          <w:i/>
        </w:rPr>
        <w:t>Allied Health Technology</w:t>
      </w:r>
      <w:r w:rsidRPr="00104FF6">
        <w:rPr>
          <w:i/>
        </w:rPr>
        <w:t xml:space="preserve"> (ALTH) program completion.</w:t>
      </w:r>
    </w:p>
    <w:p w14:paraId="15DF34F3" w14:textId="77777777" w:rsidR="002E4A50" w:rsidRPr="00104FF6" w:rsidRDefault="002E4A50" w:rsidP="007C6DE7">
      <w:pPr>
        <w:ind w:left="720"/>
        <w:jc w:val="left"/>
      </w:pPr>
    </w:p>
    <w:p w14:paraId="0C7EBA66" w14:textId="6DB6630D" w:rsidR="00513576" w:rsidRPr="00104FF6" w:rsidRDefault="00513576" w:rsidP="007C6DE7">
      <w:pPr>
        <w:jc w:val="left"/>
        <w:rPr>
          <w:b/>
        </w:rPr>
      </w:pPr>
      <w:r w:rsidRPr="00104FF6">
        <w:rPr>
          <w:b/>
        </w:rPr>
        <w:t>12</w:t>
      </w:r>
      <w:r w:rsidR="00BA0C0D" w:rsidRPr="00104FF6">
        <w:rPr>
          <w:b/>
        </w:rPr>
        <w:t>.</w:t>
      </w:r>
      <w:r w:rsidR="00BA0C0D" w:rsidRPr="00104FF6">
        <w:rPr>
          <w:b/>
        </w:rPr>
        <w:tab/>
      </w:r>
      <w:r w:rsidRPr="00104FF6">
        <w:rPr>
          <w:b/>
        </w:rPr>
        <w:t>GRADING PROCEDURES OR ASSESSMENTS:</w:t>
      </w:r>
    </w:p>
    <w:p w14:paraId="5B2D1123" w14:textId="77777777" w:rsidR="00A777C6" w:rsidRPr="00104FF6" w:rsidRDefault="00A777C6" w:rsidP="007C6DE7">
      <w:pPr>
        <w:ind w:left="720"/>
        <w:jc w:val="left"/>
      </w:pPr>
      <w:r w:rsidRPr="00104FF6">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6AF7543D" w14:textId="77777777" w:rsidR="00A777C6" w:rsidRPr="00104FF6" w:rsidRDefault="00A777C6" w:rsidP="007C6DE7">
      <w:pPr>
        <w:ind w:left="720"/>
        <w:jc w:val="left"/>
      </w:pPr>
    </w:p>
    <w:p w14:paraId="2D6790E9" w14:textId="7137B665" w:rsidR="00A777C6" w:rsidRPr="00104FF6" w:rsidRDefault="00A777C6" w:rsidP="007C6DE7">
      <w:pPr>
        <w:ind w:left="720"/>
        <w:jc w:val="left"/>
      </w:pPr>
      <w:r w:rsidRPr="00104FF6">
        <w:t xml:space="preserve">Students must earn a passing </w:t>
      </w:r>
      <w:r w:rsidRPr="00104FF6">
        <w:rPr>
          <w:i/>
        </w:rPr>
        <w:t>average exam score</w:t>
      </w:r>
      <w:r w:rsidRPr="00104FF6">
        <w:t xml:space="preserve"> of 75% to progress in health science prog</w:t>
      </w:r>
      <w:r w:rsidR="006631B9" w:rsidRPr="00104FF6">
        <w:t xml:space="preserve">rams. A minimum final grade of </w:t>
      </w:r>
      <w:r w:rsidR="002E6514" w:rsidRPr="00104FF6">
        <w:t>‘</w:t>
      </w:r>
      <w:r w:rsidR="006631B9" w:rsidRPr="00104FF6">
        <w:t>C</w:t>
      </w:r>
      <w:r w:rsidR="002E6514" w:rsidRPr="00104FF6">
        <w:t>’</w:t>
      </w:r>
      <w:r w:rsidRPr="00104FF6">
        <w:t xml:space="preserve"> is required for this course to apply toward MAST/ALTH program completion (refer to </w:t>
      </w:r>
      <w:r w:rsidR="00916667" w:rsidRPr="00104FF6">
        <w:rPr>
          <w:b/>
        </w:rPr>
        <w:t>11</w:t>
      </w:r>
      <w:r w:rsidRPr="00104FF6">
        <w:rPr>
          <w:b/>
        </w:rPr>
        <w:t>. GRADING</w:t>
      </w:r>
      <w:r w:rsidR="00916667" w:rsidRPr="00104FF6">
        <w:rPr>
          <w:b/>
        </w:rPr>
        <w:t xml:space="preserve"> SCALE</w:t>
      </w:r>
      <w:r w:rsidRPr="00104FF6">
        <w:rPr>
          <w:b/>
        </w:rPr>
        <w:t>,</w:t>
      </w:r>
      <w:r w:rsidR="005047B2" w:rsidRPr="00104FF6">
        <w:t xml:space="preserve"> see above</w:t>
      </w:r>
      <w:r w:rsidRPr="00104FF6">
        <w:t>, and Sample Final Grade Percentage Calculation below).</w:t>
      </w:r>
    </w:p>
    <w:p w14:paraId="792F1215" w14:textId="77777777" w:rsidR="00A777C6" w:rsidRPr="00104FF6" w:rsidRDefault="00A777C6" w:rsidP="007C6DE7">
      <w:pPr>
        <w:ind w:left="720"/>
        <w:jc w:val="left"/>
      </w:pPr>
    </w:p>
    <w:p w14:paraId="1DD5AEDC" w14:textId="7CBF310A" w:rsidR="00A777C6" w:rsidRPr="00104FF6" w:rsidRDefault="00A777C6" w:rsidP="007C6DE7">
      <w:pPr>
        <w:ind w:left="720"/>
        <w:jc w:val="left"/>
      </w:pPr>
      <w:r w:rsidRPr="00104FF6">
        <w:t>Knowledge of content is evaluated through performance of outlined core curriculum objectives by written examination (may be comprehensive), competency</w:t>
      </w:r>
      <w:r w:rsidR="00921BF0">
        <w:t>-</w:t>
      </w:r>
      <w:r w:rsidRPr="00104FF6">
        <w:t xml:space="preserve">based examination, performance of assignments, work projects, etcetera, to meet core curriculum objectives, per instructor (refer to </w:t>
      </w:r>
      <w:r w:rsidR="003E6779" w:rsidRPr="00104FF6">
        <w:t xml:space="preserve">table </w:t>
      </w:r>
      <w:r w:rsidRPr="00104FF6">
        <w:t xml:space="preserve">below). </w:t>
      </w:r>
    </w:p>
    <w:p w14:paraId="29A1F1E2" w14:textId="77777777" w:rsidR="00A777C6" w:rsidRPr="00104FF6" w:rsidRDefault="00A777C6" w:rsidP="004030E1">
      <w:pPr>
        <w:ind w:left="720"/>
        <w:jc w:val="both"/>
      </w:pPr>
    </w:p>
    <w:p w14:paraId="44C93B46" w14:textId="77777777" w:rsidR="00A777C6" w:rsidRPr="00104FF6" w:rsidRDefault="00A777C6" w:rsidP="004030E1">
      <w:pPr>
        <w:ind w:left="720"/>
        <w:jc w:val="both"/>
      </w:pPr>
      <w:r w:rsidRPr="00104FF6">
        <w:t>Evaluation may include:</w:t>
      </w:r>
    </w:p>
    <w:p w14:paraId="76F3D3E7" w14:textId="77777777" w:rsidR="00A777C6" w:rsidRPr="00104FF6" w:rsidRDefault="00A777C6" w:rsidP="004030E1">
      <w:pPr>
        <w:pStyle w:val="ListParagraph"/>
        <w:numPr>
          <w:ilvl w:val="0"/>
          <w:numId w:val="35"/>
        </w:numPr>
        <w:spacing w:after="0" w:line="240" w:lineRule="auto"/>
        <w:ind w:left="1440"/>
      </w:pPr>
      <w:r w:rsidRPr="00104FF6">
        <w:t>Demonstration of safe psychomotor skills when providing patient/client care.</w:t>
      </w:r>
    </w:p>
    <w:p w14:paraId="03153F34" w14:textId="77777777" w:rsidR="00A777C6" w:rsidRPr="00104FF6" w:rsidRDefault="00A777C6" w:rsidP="004030E1">
      <w:pPr>
        <w:pStyle w:val="ListParagraph"/>
        <w:numPr>
          <w:ilvl w:val="0"/>
          <w:numId w:val="35"/>
        </w:numPr>
        <w:spacing w:after="0" w:line="240" w:lineRule="auto"/>
        <w:ind w:left="1440"/>
      </w:pPr>
      <w:r w:rsidRPr="00104FF6">
        <w:t>Demonstration of listening skills, and respect, for diversity during interactions with patients/clients and families</w:t>
      </w:r>
    </w:p>
    <w:p w14:paraId="61267226" w14:textId="77777777" w:rsidR="00A777C6" w:rsidRPr="00104FF6" w:rsidRDefault="00A777C6" w:rsidP="004030E1">
      <w:pPr>
        <w:pStyle w:val="ListParagraph"/>
        <w:numPr>
          <w:ilvl w:val="0"/>
          <w:numId w:val="35"/>
        </w:numPr>
        <w:spacing w:after="0" w:line="240" w:lineRule="auto"/>
        <w:ind w:left="1440"/>
      </w:pPr>
      <w:r w:rsidRPr="00104FF6">
        <w:t>Demonstration of assertive verbal and nonverbal communication skills with patients/clients, families and team members</w:t>
      </w:r>
    </w:p>
    <w:p w14:paraId="1AF607DB" w14:textId="77777777" w:rsidR="00A777C6" w:rsidRPr="00104FF6" w:rsidRDefault="00A777C6" w:rsidP="004030E1">
      <w:pPr>
        <w:pStyle w:val="ListParagraph"/>
        <w:numPr>
          <w:ilvl w:val="0"/>
          <w:numId w:val="35"/>
        </w:numPr>
        <w:spacing w:after="0" w:line="240" w:lineRule="auto"/>
        <w:ind w:left="1440"/>
      </w:pPr>
      <w:r w:rsidRPr="00104FF6">
        <w:t>Practice of correct medical terminology to communicate and document patient/client information</w:t>
      </w:r>
    </w:p>
    <w:p w14:paraId="6B982430" w14:textId="77777777" w:rsidR="00A777C6" w:rsidRPr="00104FF6" w:rsidRDefault="00A777C6" w:rsidP="004030E1">
      <w:pPr>
        <w:pStyle w:val="ListParagraph"/>
        <w:numPr>
          <w:ilvl w:val="0"/>
          <w:numId w:val="35"/>
        </w:numPr>
        <w:spacing w:after="0" w:line="240" w:lineRule="auto"/>
        <w:ind w:left="1440"/>
      </w:pPr>
      <w:r w:rsidRPr="00104FF6">
        <w:t>Providing patient/client care in accordance with regulations, policies, laws and patient/client rights</w:t>
      </w:r>
    </w:p>
    <w:p w14:paraId="46B13827" w14:textId="77777777" w:rsidR="00A777C6" w:rsidRPr="00104FF6" w:rsidRDefault="00A777C6" w:rsidP="004030E1">
      <w:pPr>
        <w:pStyle w:val="ListParagraph"/>
        <w:numPr>
          <w:ilvl w:val="0"/>
          <w:numId w:val="35"/>
        </w:numPr>
        <w:spacing w:after="0" w:line="240" w:lineRule="auto"/>
        <w:ind w:left="1440"/>
      </w:pPr>
      <w:r w:rsidRPr="00104FF6">
        <w:t xml:space="preserve">Following health and safety policy and procedures to prevent injury and illness </w:t>
      </w:r>
      <w:r w:rsidRPr="00104FF6">
        <w:rPr>
          <w:b/>
          <w:color w:val="FF0000"/>
        </w:rPr>
        <w:t xml:space="preserve"> </w:t>
      </w:r>
    </w:p>
    <w:p w14:paraId="17C40D9B" w14:textId="77777777" w:rsidR="00A777C6" w:rsidRPr="00104FF6" w:rsidRDefault="00A777C6" w:rsidP="004030E1">
      <w:pPr>
        <w:pStyle w:val="ListParagraph"/>
        <w:spacing w:line="240" w:lineRule="auto"/>
        <w:ind w:left="1080"/>
      </w:pPr>
    </w:p>
    <w:p w14:paraId="574ABA31" w14:textId="77777777" w:rsidR="00A777C6" w:rsidRPr="00104FF6" w:rsidRDefault="00A777C6" w:rsidP="004030E1">
      <w:pPr>
        <w:pStyle w:val="ListParagraph"/>
        <w:numPr>
          <w:ilvl w:val="0"/>
          <w:numId w:val="1"/>
        </w:numPr>
        <w:spacing w:after="0" w:line="240" w:lineRule="auto"/>
        <w:ind w:left="1080"/>
      </w:pPr>
      <w:r w:rsidRPr="00104FF6">
        <w:rPr>
          <w:u w:val="single"/>
        </w:rPr>
        <w:t>Textbook Reading</w:t>
      </w:r>
      <w:r w:rsidRPr="00104FF6">
        <w:t>: Students are to come to class prepared for lecture. Read all assigned chapters before coming to class.</w:t>
      </w:r>
    </w:p>
    <w:p w14:paraId="68D5BD32" w14:textId="77777777" w:rsidR="00A777C6" w:rsidRPr="00104FF6" w:rsidRDefault="00A777C6" w:rsidP="004030E1">
      <w:pPr>
        <w:ind w:left="1080"/>
        <w:jc w:val="both"/>
      </w:pPr>
    </w:p>
    <w:p w14:paraId="6AC8075F" w14:textId="71CE23CB" w:rsidR="00A777C6" w:rsidRPr="00104FF6" w:rsidRDefault="00A777C6" w:rsidP="004030E1">
      <w:pPr>
        <w:pStyle w:val="ListParagraph"/>
        <w:numPr>
          <w:ilvl w:val="0"/>
          <w:numId w:val="1"/>
        </w:numPr>
        <w:spacing w:line="240" w:lineRule="auto"/>
        <w:ind w:left="1080"/>
      </w:pPr>
      <w:r w:rsidRPr="00104FF6">
        <w:rPr>
          <w:u w:val="single"/>
        </w:rPr>
        <w:t>Examination</w:t>
      </w:r>
      <w:r w:rsidRPr="00104FF6">
        <w:t xml:space="preserve">: All exams may be comprehensive; quizzes are not. Quizzes may be utilized at the discretion of the instructor. Students must earn a passing </w:t>
      </w:r>
      <w:r w:rsidRPr="00104FF6">
        <w:rPr>
          <w:i/>
        </w:rPr>
        <w:t>average score</w:t>
      </w:r>
      <w:r w:rsidRPr="00104FF6">
        <w:t xml:space="preserve"> of 75% on examinations. Failure to achieve the required 75% </w:t>
      </w:r>
      <w:r w:rsidRPr="00104FF6">
        <w:rPr>
          <w:i/>
        </w:rPr>
        <w:t>average</w:t>
      </w:r>
      <w:r w:rsidR="00803998" w:rsidRPr="00104FF6">
        <w:t xml:space="preserve"> will</w:t>
      </w:r>
      <w:r w:rsidRPr="00104FF6">
        <w:t xml:space="preserve"> result in failure to progress in health science program (refer to </w:t>
      </w:r>
      <w:r w:rsidR="00916667" w:rsidRPr="00104FF6">
        <w:rPr>
          <w:b/>
        </w:rPr>
        <w:t>11</w:t>
      </w:r>
      <w:r w:rsidRPr="00104FF6">
        <w:rPr>
          <w:b/>
        </w:rPr>
        <w:t>. GRADING</w:t>
      </w:r>
      <w:r w:rsidR="00916667" w:rsidRPr="00104FF6">
        <w:rPr>
          <w:b/>
        </w:rPr>
        <w:t xml:space="preserve"> SCALE</w:t>
      </w:r>
      <w:r w:rsidRPr="00104FF6">
        <w:rPr>
          <w:b/>
        </w:rPr>
        <w:t>,</w:t>
      </w:r>
      <w:r w:rsidR="005047B2" w:rsidRPr="00104FF6">
        <w:t xml:space="preserve"> see above</w:t>
      </w:r>
      <w:r w:rsidRPr="00104FF6">
        <w:t>, and Sample Final Grade Percentage Calculation below).</w:t>
      </w:r>
    </w:p>
    <w:p w14:paraId="16CFAA0C" w14:textId="77777777" w:rsidR="00A777C6" w:rsidRPr="00104FF6" w:rsidRDefault="00A777C6" w:rsidP="004030E1">
      <w:pPr>
        <w:pStyle w:val="ListParagraph"/>
        <w:spacing w:line="240" w:lineRule="auto"/>
      </w:pPr>
    </w:p>
    <w:p w14:paraId="37BB3C71" w14:textId="6D11194A" w:rsidR="00A777C6" w:rsidRPr="00104FF6" w:rsidRDefault="00A777C6" w:rsidP="004030E1">
      <w:pPr>
        <w:pStyle w:val="ListParagraph"/>
        <w:numPr>
          <w:ilvl w:val="0"/>
          <w:numId w:val="1"/>
        </w:numPr>
        <w:spacing w:line="240" w:lineRule="auto"/>
        <w:ind w:left="1080"/>
      </w:pPr>
      <w:r w:rsidRPr="00104FF6">
        <w:rPr>
          <w:u w:val="single"/>
        </w:rPr>
        <w:lastRenderedPageBreak/>
        <w:t>Anatomy Quiz</w:t>
      </w:r>
      <w:r w:rsidRPr="00104FF6">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00916667" w:rsidRPr="00104FF6">
        <w:rPr>
          <w:b/>
        </w:rPr>
        <w:t>11</w:t>
      </w:r>
      <w:r w:rsidRPr="00104FF6">
        <w:rPr>
          <w:b/>
        </w:rPr>
        <w:t>. GRADING</w:t>
      </w:r>
      <w:r w:rsidR="00916667" w:rsidRPr="00104FF6">
        <w:rPr>
          <w:b/>
        </w:rPr>
        <w:t xml:space="preserve"> SCALE</w:t>
      </w:r>
      <w:r w:rsidRPr="00104FF6">
        <w:rPr>
          <w:b/>
        </w:rPr>
        <w:t>,</w:t>
      </w:r>
      <w:r w:rsidR="005047B2" w:rsidRPr="00104FF6">
        <w:t xml:space="preserve"> see above</w:t>
      </w:r>
      <w:r w:rsidRPr="00104FF6">
        <w:t>, and Sample Final Grade Percentage Calculation below).</w:t>
      </w:r>
    </w:p>
    <w:p w14:paraId="250A89BA" w14:textId="77777777" w:rsidR="00A777C6" w:rsidRPr="00104FF6" w:rsidRDefault="00A777C6" w:rsidP="004030E1">
      <w:pPr>
        <w:pStyle w:val="ListParagraph"/>
        <w:spacing w:line="240" w:lineRule="auto"/>
        <w:ind w:left="1080"/>
      </w:pPr>
    </w:p>
    <w:p w14:paraId="205273C6" w14:textId="77777777" w:rsidR="00A777C6" w:rsidRPr="00104FF6" w:rsidRDefault="00A777C6" w:rsidP="004030E1">
      <w:pPr>
        <w:pStyle w:val="ListParagraph"/>
        <w:numPr>
          <w:ilvl w:val="0"/>
          <w:numId w:val="1"/>
        </w:numPr>
        <w:spacing w:line="240" w:lineRule="auto"/>
        <w:ind w:left="1080"/>
      </w:pPr>
      <w:r w:rsidRPr="00104FF6">
        <w:rPr>
          <w:u w:val="single"/>
        </w:rPr>
        <w:t>Competency Based Examination (CBE)</w:t>
      </w:r>
      <w:r w:rsidRPr="00104FF6">
        <w:t xml:space="preserve">: Competency-based skill performance is required on each psychomotor skill presented in the course (return demonstration </w:t>
      </w:r>
      <w:r w:rsidRPr="00104FF6">
        <w:rPr>
          <w:i/>
          <w:u w:val="single"/>
        </w:rPr>
        <w:t>is not</w:t>
      </w:r>
      <w:r w:rsidRPr="00104FF6">
        <w:t xml:space="preserve"> an assessment of a skill explanation; </w:t>
      </w:r>
      <w:r w:rsidRPr="00104FF6">
        <w:rPr>
          <w:i/>
        </w:rPr>
        <w:t>demonstration</w:t>
      </w:r>
      <w:r w:rsidRPr="00104FF6">
        <w:t xml:space="preserve"> of the skill set is required). </w:t>
      </w:r>
      <w:r w:rsidRPr="00104FF6">
        <w:rPr>
          <w:spacing w:val="-3"/>
        </w:rPr>
        <w:t xml:space="preserve">Students must successfully pass 100% of all the psychomotor and affective competencies within two demonstration attempts, earning a minimum required score of 80%, in order to pass the course and/or progress in the program. A second attempt will have an automatic </w:t>
      </w:r>
      <w:proofErr w:type="gramStart"/>
      <w:r w:rsidRPr="00104FF6">
        <w:rPr>
          <w:spacing w:val="-3"/>
        </w:rPr>
        <w:t>10 point</w:t>
      </w:r>
      <w:proofErr w:type="gramEnd"/>
      <w:r w:rsidRPr="00104FF6">
        <w:rPr>
          <w:spacing w:val="-3"/>
        </w:rPr>
        <w:t xml:space="preserve"> deduction (90% maximum score available). </w:t>
      </w:r>
      <w:r w:rsidRPr="00104FF6">
        <w:t>Failure to obtain the required 80% passage on each CBE will result in failure of the course (refer to Addendum: Competency Based Examination Procedure and Protocols).</w:t>
      </w:r>
    </w:p>
    <w:p w14:paraId="1630262F" w14:textId="77777777" w:rsidR="00A777C6" w:rsidRPr="00104FF6" w:rsidRDefault="00A777C6" w:rsidP="004030E1">
      <w:pPr>
        <w:pStyle w:val="ListParagraph"/>
        <w:spacing w:line="240" w:lineRule="auto"/>
        <w:ind w:left="1080"/>
      </w:pPr>
    </w:p>
    <w:p w14:paraId="503595D7" w14:textId="77777777" w:rsidR="00A777C6" w:rsidRPr="00104FF6" w:rsidRDefault="00A777C6" w:rsidP="004030E1">
      <w:pPr>
        <w:pStyle w:val="ListParagraph"/>
        <w:numPr>
          <w:ilvl w:val="0"/>
          <w:numId w:val="1"/>
        </w:numPr>
        <w:spacing w:line="240" w:lineRule="auto"/>
        <w:ind w:left="1080"/>
      </w:pPr>
      <w:r w:rsidRPr="00104FF6">
        <w:rPr>
          <w:u w:val="single"/>
        </w:rPr>
        <w:t>Scenarios</w:t>
      </w:r>
      <w:r w:rsidRPr="00104FF6">
        <w:t>: May include discussion or role-playing or both. Objective:</w:t>
      </w:r>
      <w:r w:rsidRPr="00104FF6">
        <w:rPr>
          <w:color w:val="000000"/>
          <w:lang w:val="en"/>
        </w:rPr>
        <w:t xml:space="preserve"> the student will learn professional behavior (affective domain CBE), through the use of scenarios to demonstrate communication, critical thinking skills and </w:t>
      </w:r>
      <w:r w:rsidRPr="00104FF6">
        <w:t>understanding of their application</w:t>
      </w:r>
      <w:r w:rsidRPr="00104FF6">
        <w:rPr>
          <w:color w:val="000000"/>
          <w:lang w:val="en"/>
        </w:rPr>
        <w:t xml:space="preserve"> </w:t>
      </w:r>
      <w:r w:rsidRPr="00104FF6">
        <w:t>to real life and/or on-the-job situations</w:t>
      </w:r>
      <w:r w:rsidRPr="00104FF6">
        <w:rPr>
          <w:color w:val="000000"/>
          <w:lang w:val="en"/>
        </w:rPr>
        <w:t xml:space="preserve">. </w:t>
      </w:r>
      <w:r w:rsidRPr="00104FF6">
        <w:rPr>
          <w:spacing w:val="-3"/>
        </w:rPr>
        <w:t xml:space="preserve">Students must successfully pass 100% of the affective competencies within two demonstration attempts, with a minimum required score of 80%, in order to pass the course and/or progress in the program. </w:t>
      </w:r>
      <w:r w:rsidRPr="00104FF6">
        <w:t>Failure to obtain the required 80% passage on each CBE will result in failure of the course (refer to Addendum: Competency Based Examination Procedure and Protocols).</w:t>
      </w:r>
    </w:p>
    <w:p w14:paraId="32C23EDC" w14:textId="77777777" w:rsidR="00A777C6" w:rsidRPr="00104FF6" w:rsidRDefault="00A777C6" w:rsidP="004030E1">
      <w:pPr>
        <w:pStyle w:val="ListParagraph"/>
        <w:spacing w:line="240" w:lineRule="auto"/>
        <w:ind w:left="1080"/>
      </w:pPr>
    </w:p>
    <w:p w14:paraId="60F24B05" w14:textId="77777777" w:rsidR="00A777C6" w:rsidRPr="00104FF6" w:rsidRDefault="00A777C6" w:rsidP="004030E1">
      <w:pPr>
        <w:pStyle w:val="ListParagraph"/>
        <w:numPr>
          <w:ilvl w:val="0"/>
          <w:numId w:val="1"/>
        </w:numPr>
        <w:spacing w:line="240" w:lineRule="auto"/>
        <w:ind w:left="1080"/>
      </w:pPr>
      <w:r w:rsidRPr="00104FF6">
        <w:rPr>
          <w:u w:val="single"/>
        </w:rPr>
        <w:t>Written Communication</w:t>
      </w:r>
      <w:r w:rsidRPr="00104FF6">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4A34FB7F" w14:textId="77777777" w:rsidR="00A777C6" w:rsidRPr="00104FF6" w:rsidRDefault="00A777C6" w:rsidP="004030E1">
      <w:pPr>
        <w:pStyle w:val="ListParagraph"/>
        <w:spacing w:after="0" w:line="240" w:lineRule="auto"/>
        <w:ind w:left="1080"/>
      </w:pPr>
    </w:p>
    <w:p w14:paraId="6DA11A90" w14:textId="77777777" w:rsidR="00A777C6" w:rsidRPr="00104FF6" w:rsidRDefault="00A777C6" w:rsidP="004030E1">
      <w:pPr>
        <w:pStyle w:val="ListParagraph"/>
        <w:numPr>
          <w:ilvl w:val="0"/>
          <w:numId w:val="1"/>
        </w:numPr>
        <w:spacing w:after="0" w:line="240" w:lineRule="auto"/>
        <w:ind w:left="1080"/>
      </w:pPr>
      <w:r w:rsidRPr="00104FF6">
        <w:rPr>
          <w:u w:val="single"/>
        </w:rPr>
        <w:t>Participation</w:t>
      </w:r>
      <w:r w:rsidRPr="00104FF6">
        <w:t>: Evaluated by contribution(s) to class discussion; come prepared.</w:t>
      </w:r>
    </w:p>
    <w:p w14:paraId="588507F0" w14:textId="77777777" w:rsidR="00A777C6" w:rsidRPr="00104FF6" w:rsidRDefault="00A777C6" w:rsidP="004030E1">
      <w:pPr>
        <w:pStyle w:val="ListParagraph"/>
        <w:spacing w:line="240" w:lineRule="auto"/>
        <w:ind w:left="1080"/>
      </w:pPr>
    </w:p>
    <w:p w14:paraId="028E6552" w14:textId="77777777" w:rsidR="00A777C6" w:rsidRPr="00104FF6" w:rsidRDefault="00A777C6" w:rsidP="004030E1">
      <w:pPr>
        <w:pStyle w:val="ListParagraph"/>
        <w:numPr>
          <w:ilvl w:val="0"/>
          <w:numId w:val="1"/>
        </w:numPr>
        <w:spacing w:line="240" w:lineRule="auto"/>
        <w:ind w:left="1080"/>
      </w:pPr>
      <w:r w:rsidRPr="00104FF6">
        <w:rPr>
          <w:u w:val="single"/>
        </w:rPr>
        <w:t>Exercises/Assignments</w:t>
      </w:r>
      <w:r w:rsidRPr="00104FF6">
        <w:t>: Reinforce course content, cognitive objectives, and critical thinking skills. As assigned by the course instructor (refer to instructor syllabus/rubric).</w:t>
      </w:r>
    </w:p>
    <w:p w14:paraId="2BD1BA2E" w14:textId="77777777" w:rsidR="00A777C6" w:rsidRPr="00104FF6" w:rsidRDefault="00A777C6" w:rsidP="004030E1">
      <w:pPr>
        <w:pStyle w:val="ListParagraph"/>
        <w:spacing w:line="240" w:lineRule="auto"/>
        <w:ind w:left="1080"/>
      </w:pPr>
    </w:p>
    <w:p w14:paraId="27E043D1" w14:textId="77777777" w:rsidR="00A777C6" w:rsidRPr="00104FF6" w:rsidRDefault="00A777C6" w:rsidP="004030E1">
      <w:pPr>
        <w:pStyle w:val="ListParagraph"/>
        <w:numPr>
          <w:ilvl w:val="0"/>
          <w:numId w:val="1"/>
        </w:numPr>
        <w:spacing w:line="240" w:lineRule="auto"/>
        <w:ind w:left="1080"/>
      </w:pPr>
      <w:r w:rsidRPr="00104FF6">
        <w:rPr>
          <w:u w:val="single"/>
        </w:rPr>
        <w:t>Work Projects:</w:t>
      </w:r>
    </w:p>
    <w:p w14:paraId="61966FE2" w14:textId="77777777" w:rsidR="00A777C6" w:rsidRPr="00104FF6" w:rsidRDefault="00A777C6" w:rsidP="004030E1">
      <w:pPr>
        <w:pStyle w:val="ListParagraph"/>
        <w:numPr>
          <w:ilvl w:val="1"/>
          <w:numId w:val="1"/>
        </w:numPr>
        <w:spacing w:line="240" w:lineRule="auto"/>
        <w:ind w:left="1440"/>
      </w:pPr>
      <w:r w:rsidRPr="00104FF6">
        <w:t>An educational resume will be created as assigned. Assignment details and topic will be determined by the instructor.</w:t>
      </w:r>
    </w:p>
    <w:p w14:paraId="634F0B77" w14:textId="77777777" w:rsidR="00A777C6" w:rsidRPr="00104FF6" w:rsidRDefault="00A777C6" w:rsidP="004030E1">
      <w:pPr>
        <w:pStyle w:val="ListParagraph"/>
        <w:numPr>
          <w:ilvl w:val="1"/>
          <w:numId w:val="1"/>
        </w:numPr>
        <w:spacing w:line="240" w:lineRule="auto"/>
        <w:ind w:left="1440"/>
      </w:pPr>
      <w:r w:rsidRPr="00104FF6">
        <w:t>A patient/client nutrition education presentation will be created as assigned. Assignment details and topic will be determined by the instructor.</w:t>
      </w:r>
    </w:p>
    <w:p w14:paraId="6A77B051" w14:textId="77777777" w:rsidR="00A777C6" w:rsidRPr="00104FF6" w:rsidRDefault="00A777C6" w:rsidP="004030E1">
      <w:pPr>
        <w:pStyle w:val="ListParagraph"/>
        <w:numPr>
          <w:ilvl w:val="1"/>
          <w:numId w:val="1"/>
        </w:numPr>
        <w:spacing w:line="240" w:lineRule="auto"/>
        <w:ind w:left="1440"/>
      </w:pPr>
      <w:r w:rsidRPr="00104FF6">
        <w:t>A community resource related to healthcare will be created as assigned. Assignment details will be distributed by the instructor.</w:t>
      </w:r>
    </w:p>
    <w:p w14:paraId="0CB3F656" w14:textId="77777777" w:rsidR="00A777C6" w:rsidRPr="00104FF6" w:rsidRDefault="00A777C6" w:rsidP="004030E1">
      <w:pPr>
        <w:pStyle w:val="ListParagraph"/>
        <w:numPr>
          <w:ilvl w:val="1"/>
          <w:numId w:val="1"/>
        </w:numPr>
        <w:spacing w:line="240" w:lineRule="auto"/>
        <w:ind w:left="1440"/>
      </w:pPr>
      <w:r w:rsidRPr="00104FF6">
        <w:t>A handwashing education presentation will be completed as assigned. Assignment details will be distributed by the instructor.</w:t>
      </w:r>
    </w:p>
    <w:p w14:paraId="0F5C5B4E" w14:textId="3D1AE8C4" w:rsidR="009F75F7" w:rsidRPr="00104FF6" w:rsidRDefault="00A777C6" w:rsidP="003E683F">
      <w:pPr>
        <w:pStyle w:val="ListParagraph"/>
        <w:numPr>
          <w:ilvl w:val="1"/>
          <w:numId w:val="1"/>
        </w:numPr>
        <w:spacing w:line="240" w:lineRule="auto"/>
        <w:ind w:left="1440"/>
      </w:pPr>
      <w:r w:rsidRPr="00104FF6">
        <w:t>A team project for specific OSHA and MSDS Guidelines in the Medical Office will be completed as assigned (follow office policy and procedure specifications). Assignment details will be distributed by the instructor.</w:t>
      </w:r>
    </w:p>
    <w:p w14:paraId="1E491809" w14:textId="77777777" w:rsidR="00A777C6" w:rsidRPr="00104FF6" w:rsidRDefault="00A777C6" w:rsidP="004030E1">
      <w:pPr>
        <w:pStyle w:val="ListParagraph"/>
        <w:numPr>
          <w:ilvl w:val="1"/>
          <w:numId w:val="1"/>
        </w:numPr>
        <w:spacing w:line="240" w:lineRule="auto"/>
        <w:ind w:left="1440"/>
      </w:pPr>
      <w:r w:rsidRPr="00104FF6">
        <w:t>Vital signs, including chief complaint, are to be completed with accurate performance and documentation.  A total of 5 “patient/client” vital signs and chief complaints are to be turned in each class for 5 weeks of the semester (25 vital signs). Vital Signs are a course requirement. If vital signs are not completed you have not met course requirements and will not pass the course. CBE guidelines:</w:t>
      </w:r>
    </w:p>
    <w:p w14:paraId="0EFF8378" w14:textId="6C2CFAEA" w:rsidR="006F6614" w:rsidRPr="00104FF6" w:rsidRDefault="006F6614" w:rsidP="004030E1">
      <w:pPr>
        <w:pStyle w:val="ListParagraph"/>
        <w:numPr>
          <w:ilvl w:val="2"/>
          <w:numId w:val="1"/>
        </w:numPr>
        <w:spacing w:line="240" w:lineRule="auto"/>
        <w:ind w:left="1800"/>
      </w:pPr>
      <w:r w:rsidRPr="00104FF6">
        <w:t>Measure and record blood pressure within 2 bea</w:t>
      </w:r>
      <w:r w:rsidR="008C68F8" w:rsidRPr="00104FF6">
        <w:t>ts, as recorded by peers and the instructor, for adults and children usin</w:t>
      </w:r>
      <w:r w:rsidRPr="00104FF6">
        <w:t>g mercury, aneroid and digital sphygmomanometers</w:t>
      </w:r>
      <w:r w:rsidR="008C68F8" w:rsidRPr="00104FF6">
        <w:t>,</w:t>
      </w:r>
      <w:r w:rsidRPr="00104FF6">
        <w:t xml:space="preserve"> </w:t>
      </w:r>
    </w:p>
    <w:p w14:paraId="752BE69C" w14:textId="43542AEC" w:rsidR="00A777C6" w:rsidRPr="00104FF6" w:rsidRDefault="00A777C6" w:rsidP="004030E1">
      <w:pPr>
        <w:pStyle w:val="ListParagraph"/>
        <w:numPr>
          <w:ilvl w:val="2"/>
          <w:numId w:val="1"/>
        </w:numPr>
        <w:spacing w:line="240" w:lineRule="auto"/>
        <w:ind w:left="1800"/>
      </w:pPr>
      <w:r w:rsidRPr="00104FF6">
        <w:t>Measure and record the height within 0.5 inches and weight within 0.25 pounds for adult patient/client, and 0.25 inches and 1 ounce for pediatric patient/client, as read by the instructor.</w:t>
      </w:r>
    </w:p>
    <w:p w14:paraId="303AEA9B" w14:textId="77777777" w:rsidR="00A777C6" w:rsidRPr="00104FF6" w:rsidRDefault="00A777C6" w:rsidP="004030E1">
      <w:pPr>
        <w:pStyle w:val="ListParagraph"/>
        <w:numPr>
          <w:ilvl w:val="2"/>
          <w:numId w:val="1"/>
        </w:numPr>
        <w:spacing w:line="240" w:lineRule="auto"/>
        <w:ind w:left="1800"/>
      </w:pPr>
      <w:r w:rsidRPr="00104FF6">
        <w:t>Count and record respirations/minute, within one breathe, as counted by the instructor.</w:t>
      </w:r>
    </w:p>
    <w:p w14:paraId="5F470091" w14:textId="77777777" w:rsidR="00A777C6" w:rsidRPr="00104FF6" w:rsidRDefault="00A777C6" w:rsidP="004030E1">
      <w:pPr>
        <w:pStyle w:val="ListParagraph"/>
        <w:numPr>
          <w:ilvl w:val="2"/>
          <w:numId w:val="1"/>
        </w:numPr>
        <w:spacing w:line="240" w:lineRule="auto"/>
        <w:ind w:left="1800"/>
      </w:pPr>
      <w:r w:rsidRPr="00104FF6">
        <w:t>Count and record radial and apical pulse rate/minute, within 2 beats, as counted by the instructor.</w:t>
      </w:r>
    </w:p>
    <w:p w14:paraId="41EDA6B9" w14:textId="77777777" w:rsidR="00A777C6" w:rsidRPr="00104FF6" w:rsidRDefault="00A777C6" w:rsidP="004030E1">
      <w:pPr>
        <w:pStyle w:val="ListParagraph"/>
        <w:numPr>
          <w:ilvl w:val="2"/>
          <w:numId w:val="1"/>
        </w:numPr>
        <w:spacing w:line="240" w:lineRule="auto"/>
        <w:ind w:left="1800"/>
      </w:pPr>
      <w:r w:rsidRPr="00104FF6">
        <w:t>Take and record oral temperature, axillary temperature, and tympanic core body temperature within 0.2 degrees of the instructor’s reading, use proper technique to clean and store thermometers.</w:t>
      </w:r>
    </w:p>
    <w:p w14:paraId="5521DE33" w14:textId="409AE836" w:rsidR="00A777C6" w:rsidRPr="00104FF6" w:rsidRDefault="00A777C6" w:rsidP="004030E1">
      <w:pPr>
        <w:pStyle w:val="ListParagraph"/>
        <w:numPr>
          <w:ilvl w:val="1"/>
          <w:numId w:val="1"/>
        </w:numPr>
        <w:spacing w:after="0" w:line="240" w:lineRule="auto"/>
        <w:ind w:left="1440"/>
      </w:pPr>
      <w:r w:rsidRPr="00104FF6">
        <w:t>Students will initiate the student Practicum Program Objectives (PPO) for instructor signature, verifying competent performance of core curriculum objectives, following successful completion of the term in which the competency</w:t>
      </w:r>
      <w:r w:rsidR="00921BF0">
        <w:t>-</w:t>
      </w:r>
      <w:r w:rsidRPr="00104FF6">
        <w:t>based examination was completed.</w:t>
      </w:r>
    </w:p>
    <w:p w14:paraId="642EE2E4" w14:textId="77777777" w:rsidR="00B621D3" w:rsidRPr="00104FF6" w:rsidRDefault="00B621D3" w:rsidP="003E683F">
      <w:pPr>
        <w:jc w:val="both"/>
      </w:pPr>
    </w:p>
    <w:p w14:paraId="76146373" w14:textId="77777777" w:rsidR="00A777C6" w:rsidRPr="00104FF6" w:rsidRDefault="00A777C6" w:rsidP="004030E1">
      <w:pPr>
        <w:pStyle w:val="ListParagraph"/>
        <w:numPr>
          <w:ilvl w:val="0"/>
          <w:numId w:val="1"/>
        </w:numPr>
        <w:spacing w:after="0" w:line="240" w:lineRule="auto"/>
        <w:ind w:left="1080"/>
      </w:pPr>
      <w:r w:rsidRPr="00104FF6">
        <w:rPr>
          <w:u w:val="single"/>
        </w:rPr>
        <w:lastRenderedPageBreak/>
        <w:t>Professionalism</w:t>
      </w:r>
      <w:r w:rsidRPr="00104FF6">
        <w:t>: Professionalism is required in both behavior and attire:</w:t>
      </w:r>
    </w:p>
    <w:p w14:paraId="07381922" w14:textId="77777777" w:rsidR="00A777C6" w:rsidRPr="00104FF6" w:rsidRDefault="00A777C6" w:rsidP="004030E1">
      <w:pPr>
        <w:pStyle w:val="ListParagraph"/>
        <w:numPr>
          <w:ilvl w:val="1"/>
          <w:numId w:val="1"/>
        </w:numPr>
        <w:spacing w:after="0" w:line="240" w:lineRule="auto"/>
        <w:ind w:left="1440"/>
      </w:pPr>
      <w:r w:rsidRPr="00104FF6">
        <w:t>Classroom attire – professional casual (refer to program handbook)</w:t>
      </w:r>
    </w:p>
    <w:p w14:paraId="6168FA09" w14:textId="00BD8477" w:rsidR="00FA5F15" w:rsidRDefault="00A777C6" w:rsidP="00981718">
      <w:pPr>
        <w:pStyle w:val="ListParagraph"/>
        <w:numPr>
          <w:ilvl w:val="1"/>
          <w:numId w:val="1"/>
        </w:numPr>
        <w:spacing w:after="0" w:line="240" w:lineRule="auto"/>
        <w:ind w:left="1440"/>
      </w:pPr>
      <w:r w:rsidRPr="00104FF6">
        <w:t>Lab attire – scrubs/lab coat (refer to program handbook)</w:t>
      </w:r>
      <w:r w:rsidRPr="00104FF6">
        <w:tab/>
      </w:r>
      <w:r w:rsidRPr="00104FF6">
        <w:tab/>
      </w:r>
      <w:r w:rsidRPr="00104FF6">
        <w:tab/>
      </w:r>
    </w:p>
    <w:p w14:paraId="0CA75666" w14:textId="77777777" w:rsidR="00FA5F15" w:rsidRPr="00104FF6" w:rsidRDefault="00FA5F15" w:rsidP="004030E1">
      <w:pPr>
        <w:tabs>
          <w:tab w:val="left" w:pos="3870"/>
        </w:tabs>
        <w:ind w:left="720"/>
        <w:jc w:val="left"/>
      </w:pPr>
    </w:p>
    <w:p w14:paraId="2F4F404B" w14:textId="7E6A401B" w:rsidR="00921BF0" w:rsidRPr="00FA5F15" w:rsidRDefault="00881D9E" w:rsidP="00FA5F15">
      <w:pPr>
        <w:ind w:left="720"/>
        <w:jc w:val="left"/>
      </w:pPr>
      <w:r w:rsidRPr="00104FF6">
        <w:rPr>
          <w:b/>
        </w:rPr>
        <w:t>Sample Coursework, Sample Final Grade Percentage Calculation:</w:t>
      </w:r>
      <w:r w:rsidR="00E11680" w:rsidRPr="00104FF6">
        <w:t xml:space="preserve"> </w:t>
      </w:r>
      <w:r w:rsidRPr="00104FF6">
        <w:t>(</w:t>
      </w:r>
      <w:r w:rsidR="009D6964" w:rsidRPr="00104FF6">
        <w:t xml:space="preserve">passing score required as above; </w:t>
      </w:r>
      <w:r w:rsidRPr="00104FF6">
        <w:t>assignments may be added/graded to meet core objectives):</w:t>
      </w:r>
    </w:p>
    <w:p w14:paraId="6DC7D7C2" w14:textId="77777777" w:rsidR="00921BF0" w:rsidRPr="00104FF6" w:rsidRDefault="00921BF0" w:rsidP="004030E1">
      <w:pPr>
        <w:ind w:left="720"/>
        <w:jc w:val="left"/>
        <w:rPr>
          <w:b/>
        </w:rPr>
      </w:pPr>
    </w:p>
    <w:tbl>
      <w:tblPr>
        <w:tblStyle w:val="TableGrid"/>
        <w:tblW w:w="0" w:type="auto"/>
        <w:tblInd w:w="720" w:type="dxa"/>
        <w:shd w:val="clear" w:color="auto" w:fill="FFFF99"/>
        <w:tblLook w:val="04A0" w:firstRow="1" w:lastRow="0" w:firstColumn="1" w:lastColumn="0" w:noHBand="0" w:noVBand="1"/>
      </w:tblPr>
      <w:tblGrid>
        <w:gridCol w:w="4163"/>
        <w:gridCol w:w="2211"/>
        <w:gridCol w:w="3696"/>
      </w:tblGrid>
      <w:tr w:rsidR="00523DF4" w:rsidRPr="00104FF6" w14:paraId="55FB80DF" w14:textId="77777777" w:rsidTr="004030E1">
        <w:tc>
          <w:tcPr>
            <w:tcW w:w="4248" w:type="dxa"/>
            <w:shd w:val="clear" w:color="auto" w:fill="auto"/>
            <w:vAlign w:val="center"/>
          </w:tcPr>
          <w:p w14:paraId="085B305B" w14:textId="6BCA6A1D" w:rsidR="00523DF4" w:rsidRPr="00104FF6" w:rsidRDefault="00523DF4" w:rsidP="004030E1">
            <w:r w:rsidRPr="00104FF6">
              <w:rPr>
                <w:b/>
              </w:rPr>
              <w:t>CATEGORY</w:t>
            </w:r>
          </w:p>
        </w:tc>
        <w:tc>
          <w:tcPr>
            <w:tcW w:w="2250" w:type="dxa"/>
            <w:shd w:val="clear" w:color="auto" w:fill="auto"/>
            <w:vAlign w:val="center"/>
          </w:tcPr>
          <w:p w14:paraId="2D5AB7DA" w14:textId="4F55C2E9" w:rsidR="00523DF4" w:rsidRPr="00104FF6" w:rsidRDefault="00523DF4" w:rsidP="004030E1">
            <w:r w:rsidRPr="00104FF6">
              <w:rPr>
                <w:b/>
              </w:rPr>
              <w:t>TOTAL POINTS</w:t>
            </w:r>
          </w:p>
        </w:tc>
        <w:tc>
          <w:tcPr>
            <w:tcW w:w="3798" w:type="dxa"/>
            <w:shd w:val="clear" w:color="auto" w:fill="auto"/>
            <w:vAlign w:val="center"/>
          </w:tcPr>
          <w:p w14:paraId="28233F89" w14:textId="77777777" w:rsidR="00523DF4" w:rsidRPr="00104FF6" w:rsidRDefault="00523DF4" w:rsidP="004030E1">
            <w:pPr>
              <w:rPr>
                <w:b/>
              </w:rPr>
            </w:pPr>
            <w:r w:rsidRPr="00104FF6">
              <w:rPr>
                <w:b/>
              </w:rPr>
              <w:t>% OF FINAL GRADE</w:t>
            </w:r>
          </w:p>
          <w:p w14:paraId="0C4BE0CB" w14:textId="6B492AE8" w:rsidR="00523DF4" w:rsidRPr="00104FF6" w:rsidRDefault="00523DF4" w:rsidP="004030E1">
            <w:pPr>
              <w:rPr>
                <w:b/>
              </w:rPr>
            </w:pPr>
            <w:r w:rsidRPr="00104FF6">
              <w:rPr>
                <w:b/>
              </w:rPr>
              <w:t>Passing Score required as above</w:t>
            </w:r>
          </w:p>
        </w:tc>
      </w:tr>
      <w:tr w:rsidR="009D6964" w:rsidRPr="00104FF6" w14:paraId="59B6F657" w14:textId="77777777" w:rsidTr="004030E1">
        <w:trPr>
          <w:trHeight w:val="197"/>
        </w:trPr>
        <w:tc>
          <w:tcPr>
            <w:tcW w:w="4248" w:type="dxa"/>
            <w:shd w:val="clear" w:color="auto" w:fill="auto"/>
            <w:vAlign w:val="center"/>
          </w:tcPr>
          <w:p w14:paraId="4D3336AB" w14:textId="00393CDC" w:rsidR="009D6964" w:rsidRPr="00104FF6" w:rsidRDefault="009D6964" w:rsidP="004030E1">
            <w:pPr>
              <w:tabs>
                <w:tab w:val="left" w:pos="3870"/>
              </w:tabs>
              <w:jc w:val="left"/>
            </w:pPr>
            <w:r w:rsidRPr="00104FF6">
              <w:t>Competency Based Examinations</w:t>
            </w:r>
          </w:p>
        </w:tc>
        <w:tc>
          <w:tcPr>
            <w:tcW w:w="2250" w:type="dxa"/>
            <w:shd w:val="clear" w:color="auto" w:fill="auto"/>
            <w:vAlign w:val="center"/>
          </w:tcPr>
          <w:p w14:paraId="40C520A7" w14:textId="3EAD87AE" w:rsidR="009D6964" w:rsidRPr="00104FF6" w:rsidRDefault="009D6964" w:rsidP="004030E1">
            <w:r w:rsidRPr="00104FF6">
              <w:t>(core curriculum</w:t>
            </w:r>
            <w:r w:rsidR="009F75F7" w:rsidRPr="00104FF6">
              <w:t>, 8.A</w:t>
            </w:r>
            <w:r w:rsidRPr="00104FF6">
              <w:t>)</w:t>
            </w:r>
          </w:p>
        </w:tc>
        <w:tc>
          <w:tcPr>
            <w:tcW w:w="3798" w:type="dxa"/>
            <w:shd w:val="clear" w:color="auto" w:fill="auto"/>
            <w:vAlign w:val="center"/>
          </w:tcPr>
          <w:p w14:paraId="65827B09" w14:textId="1A2C5C1E" w:rsidR="009D6964" w:rsidRPr="00104FF6" w:rsidRDefault="009D6964" w:rsidP="004030E1">
            <w:pPr>
              <w:rPr>
                <w:b/>
              </w:rPr>
            </w:pPr>
            <w:r w:rsidRPr="00104FF6">
              <w:t>30%</w:t>
            </w:r>
          </w:p>
        </w:tc>
      </w:tr>
      <w:tr w:rsidR="009D6964" w:rsidRPr="00104FF6" w14:paraId="1FF0D34C" w14:textId="77777777" w:rsidTr="004030E1">
        <w:tc>
          <w:tcPr>
            <w:tcW w:w="4248" w:type="dxa"/>
            <w:shd w:val="clear" w:color="auto" w:fill="auto"/>
          </w:tcPr>
          <w:p w14:paraId="7BA4ACDE" w14:textId="3986DA75" w:rsidR="009D6964" w:rsidRPr="00104FF6" w:rsidRDefault="009D6964" w:rsidP="004030E1">
            <w:pPr>
              <w:jc w:val="left"/>
            </w:pPr>
            <w:r w:rsidRPr="00104FF6">
              <w:t>Abbreviation Examination</w:t>
            </w:r>
            <w:r w:rsidR="009F75F7" w:rsidRPr="00104FF6">
              <w:t xml:space="preserve"> (1</w:t>
            </w:r>
            <w:r w:rsidR="000A13E4" w:rsidRPr="00104FF6">
              <w:t xml:space="preserve"> X 100</w:t>
            </w:r>
            <w:r w:rsidR="009F75F7" w:rsidRPr="00104FF6">
              <w:t>)</w:t>
            </w:r>
          </w:p>
        </w:tc>
        <w:tc>
          <w:tcPr>
            <w:tcW w:w="2250" w:type="dxa"/>
            <w:vMerge w:val="restart"/>
            <w:shd w:val="clear" w:color="auto" w:fill="auto"/>
            <w:vAlign w:val="center"/>
          </w:tcPr>
          <w:p w14:paraId="7788BFF3" w14:textId="4817F5BE" w:rsidR="009D6964" w:rsidRPr="00104FF6" w:rsidRDefault="00640835" w:rsidP="004030E1">
            <w:r w:rsidRPr="00104FF6">
              <w:t>14</w:t>
            </w:r>
            <w:r w:rsidR="009D6964" w:rsidRPr="00104FF6">
              <w:t>00 points</w:t>
            </w:r>
          </w:p>
        </w:tc>
        <w:tc>
          <w:tcPr>
            <w:tcW w:w="3798" w:type="dxa"/>
            <w:vMerge w:val="restart"/>
            <w:shd w:val="clear" w:color="auto" w:fill="auto"/>
            <w:vAlign w:val="center"/>
          </w:tcPr>
          <w:p w14:paraId="5438BE7E" w14:textId="0170D77C" w:rsidR="009D6964" w:rsidRPr="00104FF6" w:rsidRDefault="009D6964" w:rsidP="004030E1">
            <w:pPr>
              <w:rPr>
                <w:b/>
              </w:rPr>
            </w:pPr>
            <w:r w:rsidRPr="00104FF6">
              <w:t xml:space="preserve">30% </w:t>
            </w:r>
          </w:p>
        </w:tc>
      </w:tr>
      <w:tr w:rsidR="009D6964" w:rsidRPr="00104FF6" w14:paraId="0CA73BB1" w14:textId="77777777" w:rsidTr="004030E1">
        <w:tc>
          <w:tcPr>
            <w:tcW w:w="4248" w:type="dxa"/>
            <w:shd w:val="clear" w:color="auto" w:fill="auto"/>
          </w:tcPr>
          <w:p w14:paraId="12379AEE" w14:textId="3CFF5AA9" w:rsidR="009D6964" w:rsidRPr="00104FF6" w:rsidRDefault="00640835" w:rsidP="004030E1">
            <w:pPr>
              <w:jc w:val="left"/>
            </w:pPr>
            <w:r w:rsidRPr="00104FF6">
              <w:t>Anatomy Examinations (5</w:t>
            </w:r>
            <w:r w:rsidR="009D6964" w:rsidRPr="00104FF6">
              <w:t xml:space="preserve"> x 100)</w:t>
            </w:r>
          </w:p>
        </w:tc>
        <w:tc>
          <w:tcPr>
            <w:tcW w:w="2250" w:type="dxa"/>
            <w:vMerge/>
            <w:shd w:val="clear" w:color="auto" w:fill="auto"/>
          </w:tcPr>
          <w:p w14:paraId="7A3F5CBF" w14:textId="27F9DAB6" w:rsidR="009D6964" w:rsidRPr="00104FF6" w:rsidRDefault="009D6964" w:rsidP="004030E1">
            <w:pPr>
              <w:jc w:val="left"/>
            </w:pPr>
          </w:p>
        </w:tc>
        <w:tc>
          <w:tcPr>
            <w:tcW w:w="3798" w:type="dxa"/>
            <w:vMerge/>
            <w:shd w:val="clear" w:color="auto" w:fill="auto"/>
          </w:tcPr>
          <w:p w14:paraId="6BD605BE" w14:textId="678CE6E8" w:rsidR="009D6964" w:rsidRPr="00104FF6" w:rsidRDefault="009D6964" w:rsidP="004030E1">
            <w:pPr>
              <w:jc w:val="left"/>
              <w:rPr>
                <w:b/>
              </w:rPr>
            </w:pPr>
          </w:p>
        </w:tc>
      </w:tr>
      <w:tr w:rsidR="009D6964" w:rsidRPr="00104FF6" w14:paraId="5E5AEF86" w14:textId="77777777" w:rsidTr="004030E1">
        <w:tc>
          <w:tcPr>
            <w:tcW w:w="4248" w:type="dxa"/>
            <w:shd w:val="clear" w:color="auto" w:fill="auto"/>
          </w:tcPr>
          <w:p w14:paraId="39BC3230" w14:textId="0CD9B47D" w:rsidR="009D6964" w:rsidRPr="00104FF6" w:rsidRDefault="009D6964" w:rsidP="004030E1">
            <w:pPr>
              <w:jc w:val="left"/>
              <w:rPr>
                <w:b/>
              </w:rPr>
            </w:pPr>
            <w:r w:rsidRPr="00104FF6">
              <w:t>Chapter Examinations (8 x 100)</w:t>
            </w:r>
          </w:p>
        </w:tc>
        <w:tc>
          <w:tcPr>
            <w:tcW w:w="2250" w:type="dxa"/>
            <w:vMerge/>
            <w:shd w:val="clear" w:color="auto" w:fill="auto"/>
            <w:vAlign w:val="center"/>
          </w:tcPr>
          <w:p w14:paraId="03DE3608" w14:textId="6F763E84" w:rsidR="009D6964" w:rsidRPr="00104FF6" w:rsidRDefault="009D6964" w:rsidP="004030E1">
            <w:pPr>
              <w:rPr>
                <w:b/>
              </w:rPr>
            </w:pPr>
          </w:p>
        </w:tc>
        <w:tc>
          <w:tcPr>
            <w:tcW w:w="3798" w:type="dxa"/>
            <w:vMerge/>
            <w:shd w:val="clear" w:color="auto" w:fill="auto"/>
          </w:tcPr>
          <w:p w14:paraId="7ECB752B" w14:textId="77777777" w:rsidR="009D6964" w:rsidRPr="00104FF6" w:rsidRDefault="009D6964" w:rsidP="004030E1">
            <w:pPr>
              <w:jc w:val="left"/>
              <w:rPr>
                <w:b/>
              </w:rPr>
            </w:pPr>
          </w:p>
        </w:tc>
      </w:tr>
      <w:tr w:rsidR="00881D9E" w:rsidRPr="00104FF6" w14:paraId="2BCEBDEE" w14:textId="77777777" w:rsidTr="004030E1">
        <w:tc>
          <w:tcPr>
            <w:tcW w:w="4248" w:type="dxa"/>
            <w:shd w:val="clear" w:color="auto" w:fill="auto"/>
          </w:tcPr>
          <w:p w14:paraId="61A3E016" w14:textId="6D062E6C" w:rsidR="00881D9E" w:rsidRPr="00104FF6" w:rsidRDefault="00881D9E" w:rsidP="004030E1">
            <w:pPr>
              <w:jc w:val="left"/>
              <w:rPr>
                <w:b/>
              </w:rPr>
            </w:pPr>
            <w:r w:rsidRPr="00104FF6">
              <w:t>Project(s) (3 x 100)</w:t>
            </w:r>
          </w:p>
        </w:tc>
        <w:tc>
          <w:tcPr>
            <w:tcW w:w="2250" w:type="dxa"/>
            <w:vMerge w:val="restart"/>
            <w:shd w:val="clear" w:color="auto" w:fill="auto"/>
            <w:vAlign w:val="center"/>
          </w:tcPr>
          <w:p w14:paraId="66D8A839" w14:textId="642D0230" w:rsidR="00881D9E" w:rsidRPr="00104FF6" w:rsidRDefault="009F75F7" w:rsidP="004030E1">
            <w:pPr>
              <w:rPr>
                <w:b/>
              </w:rPr>
            </w:pPr>
            <w:r w:rsidRPr="00104FF6">
              <w:t>7</w:t>
            </w:r>
            <w:r w:rsidR="00881D9E" w:rsidRPr="00104FF6">
              <w:t>00 points</w:t>
            </w:r>
          </w:p>
        </w:tc>
        <w:tc>
          <w:tcPr>
            <w:tcW w:w="3798" w:type="dxa"/>
            <w:vMerge w:val="restart"/>
            <w:shd w:val="clear" w:color="auto" w:fill="auto"/>
            <w:vAlign w:val="center"/>
          </w:tcPr>
          <w:p w14:paraId="20BA72B1" w14:textId="7EEB253C" w:rsidR="00881D9E" w:rsidRPr="00104FF6" w:rsidRDefault="009D6964" w:rsidP="004030E1">
            <w:pPr>
              <w:rPr>
                <w:b/>
              </w:rPr>
            </w:pPr>
            <w:r w:rsidRPr="00104FF6">
              <w:t>20%</w:t>
            </w:r>
          </w:p>
        </w:tc>
      </w:tr>
      <w:tr w:rsidR="00881D9E" w:rsidRPr="00104FF6" w14:paraId="1592B0F2" w14:textId="77777777" w:rsidTr="004030E1">
        <w:tc>
          <w:tcPr>
            <w:tcW w:w="4248" w:type="dxa"/>
            <w:shd w:val="clear" w:color="auto" w:fill="auto"/>
          </w:tcPr>
          <w:p w14:paraId="35590DD5" w14:textId="70B41EF1" w:rsidR="00881D9E" w:rsidRPr="00104FF6" w:rsidRDefault="009F75F7" w:rsidP="004030E1">
            <w:pPr>
              <w:jc w:val="left"/>
              <w:rPr>
                <w:b/>
              </w:rPr>
            </w:pPr>
            <w:r w:rsidRPr="00104FF6">
              <w:t>Presentation</w:t>
            </w:r>
            <w:r w:rsidR="009D6964" w:rsidRPr="00104FF6">
              <w:t xml:space="preserve"> x2/Professionalism x1 </w:t>
            </w:r>
            <w:r w:rsidR="00881D9E" w:rsidRPr="00104FF6">
              <w:t>(</w:t>
            </w:r>
            <w:r w:rsidR="009D6964" w:rsidRPr="00104FF6">
              <w:t xml:space="preserve">3 </w:t>
            </w:r>
            <w:r w:rsidR="00881D9E" w:rsidRPr="00104FF6">
              <w:t>x 100)</w:t>
            </w:r>
          </w:p>
        </w:tc>
        <w:tc>
          <w:tcPr>
            <w:tcW w:w="2250" w:type="dxa"/>
            <w:vMerge/>
            <w:shd w:val="clear" w:color="auto" w:fill="auto"/>
          </w:tcPr>
          <w:p w14:paraId="34746AF6" w14:textId="735285A6" w:rsidR="00881D9E" w:rsidRPr="00104FF6" w:rsidRDefault="00881D9E" w:rsidP="004030E1">
            <w:pPr>
              <w:jc w:val="left"/>
              <w:rPr>
                <w:b/>
              </w:rPr>
            </w:pPr>
          </w:p>
        </w:tc>
        <w:tc>
          <w:tcPr>
            <w:tcW w:w="3798" w:type="dxa"/>
            <w:vMerge/>
            <w:shd w:val="clear" w:color="auto" w:fill="auto"/>
          </w:tcPr>
          <w:p w14:paraId="71383D40" w14:textId="5360F1FF" w:rsidR="00881D9E" w:rsidRPr="00104FF6" w:rsidRDefault="00881D9E" w:rsidP="004030E1">
            <w:pPr>
              <w:jc w:val="left"/>
              <w:rPr>
                <w:b/>
              </w:rPr>
            </w:pPr>
          </w:p>
        </w:tc>
      </w:tr>
      <w:tr w:rsidR="00881D9E" w:rsidRPr="00104FF6" w14:paraId="5CF0C141" w14:textId="77777777" w:rsidTr="004030E1">
        <w:tc>
          <w:tcPr>
            <w:tcW w:w="4248" w:type="dxa"/>
            <w:shd w:val="clear" w:color="auto" w:fill="auto"/>
          </w:tcPr>
          <w:p w14:paraId="148A4911" w14:textId="53EB3B77" w:rsidR="00881D9E" w:rsidRPr="00104FF6" w:rsidRDefault="00881D9E" w:rsidP="004030E1">
            <w:pPr>
              <w:jc w:val="left"/>
            </w:pPr>
            <w:r w:rsidRPr="00104FF6">
              <w:t>Coursework/ Exercise</w:t>
            </w:r>
            <w:r w:rsidR="009D6964" w:rsidRPr="00104FF6">
              <w:t>s/Vital Signs</w:t>
            </w:r>
            <w:r w:rsidR="000E36F7" w:rsidRPr="00104FF6">
              <w:t xml:space="preserve"> </w:t>
            </w:r>
          </w:p>
        </w:tc>
        <w:tc>
          <w:tcPr>
            <w:tcW w:w="2250" w:type="dxa"/>
            <w:vMerge/>
            <w:shd w:val="clear" w:color="auto" w:fill="auto"/>
          </w:tcPr>
          <w:p w14:paraId="1821D909" w14:textId="77777777" w:rsidR="00881D9E" w:rsidRPr="00104FF6" w:rsidRDefault="00881D9E" w:rsidP="004030E1">
            <w:pPr>
              <w:ind w:left="1080"/>
              <w:jc w:val="left"/>
            </w:pPr>
          </w:p>
        </w:tc>
        <w:tc>
          <w:tcPr>
            <w:tcW w:w="3798" w:type="dxa"/>
            <w:vMerge/>
            <w:shd w:val="clear" w:color="auto" w:fill="auto"/>
          </w:tcPr>
          <w:p w14:paraId="658FE929" w14:textId="77777777" w:rsidR="00881D9E" w:rsidRPr="00104FF6" w:rsidRDefault="00881D9E" w:rsidP="004030E1">
            <w:pPr>
              <w:jc w:val="left"/>
              <w:rPr>
                <w:b/>
              </w:rPr>
            </w:pPr>
          </w:p>
        </w:tc>
      </w:tr>
      <w:tr w:rsidR="00881D9E" w:rsidRPr="00104FF6" w14:paraId="12EDDD3B" w14:textId="77777777" w:rsidTr="004030E1">
        <w:tc>
          <w:tcPr>
            <w:tcW w:w="4248" w:type="dxa"/>
            <w:shd w:val="clear" w:color="auto" w:fill="auto"/>
            <w:vAlign w:val="center"/>
          </w:tcPr>
          <w:p w14:paraId="53B536C3" w14:textId="45509BAC" w:rsidR="00881D9E" w:rsidRPr="00104FF6" w:rsidRDefault="00881D9E" w:rsidP="004030E1">
            <w:pPr>
              <w:jc w:val="left"/>
            </w:pPr>
            <w:r w:rsidRPr="00104FF6">
              <w:t xml:space="preserve">Midterm </w:t>
            </w:r>
            <w:r w:rsidR="00321C22" w:rsidRPr="00104FF6">
              <w:t xml:space="preserve">Exam </w:t>
            </w:r>
            <w:r w:rsidRPr="00104FF6">
              <w:t>(1 x 100)</w:t>
            </w:r>
          </w:p>
        </w:tc>
        <w:tc>
          <w:tcPr>
            <w:tcW w:w="2250" w:type="dxa"/>
            <w:vMerge w:val="restart"/>
            <w:shd w:val="clear" w:color="auto" w:fill="auto"/>
            <w:vAlign w:val="center"/>
          </w:tcPr>
          <w:p w14:paraId="6A02B399" w14:textId="0E2A797A" w:rsidR="00881D9E" w:rsidRPr="00104FF6" w:rsidRDefault="00881D9E" w:rsidP="004030E1">
            <w:pPr>
              <w:rPr>
                <w:b/>
              </w:rPr>
            </w:pPr>
            <w:r w:rsidRPr="00104FF6">
              <w:t>200 points</w:t>
            </w:r>
          </w:p>
        </w:tc>
        <w:tc>
          <w:tcPr>
            <w:tcW w:w="3798" w:type="dxa"/>
            <w:vMerge w:val="restart"/>
            <w:shd w:val="clear" w:color="auto" w:fill="auto"/>
            <w:vAlign w:val="center"/>
          </w:tcPr>
          <w:p w14:paraId="04B0EFD8" w14:textId="74A0FF02" w:rsidR="00881D9E" w:rsidRPr="00104FF6" w:rsidRDefault="00881D9E" w:rsidP="004030E1">
            <w:pPr>
              <w:rPr>
                <w:b/>
              </w:rPr>
            </w:pPr>
            <w:r w:rsidRPr="00104FF6">
              <w:t>2</w:t>
            </w:r>
            <w:r w:rsidR="009D6964" w:rsidRPr="00104FF6">
              <w:t>0%</w:t>
            </w:r>
          </w:p>
        </w:tc>
      </w:tr>
      <w:tr w:rsidR="00881D9E" w:rsidRPr="00104FF6" w14:paraId="6832EF43" w14:textId="77777777" w:rsidTr="004030E1">
        <w:tc>
          <w:tcPr>
            <w:tcW w:w="4248" w:type="dxa"/>
            <w:shd w:val="clear" w:color="auto" w:fill="auto"/>
            <w:vAlign w:val="center"/>
          </w:tcPr>
          <w:p w14:paraId="4A4CD6E8" w14:textId="73EA4653" w:rsidR="00881D9E" w:rsidRPr="00104FF6" w:rsidRDefault="00881D9E" w:rsidP="004030E1">
            <w:pPr>
              <w:jc w:val="left"/>
            </w:pPr>
            <w:r w:rsidRPr="00104FF6">
              <w:t xml:space="preserve">Final </w:t>
            </w:r>
            <w:r w:rsidR="00321C22" w:rsidRPr="00104FF6">
              <w:t xml:space="preserve">Exam </w:t>
            </w:r>
            <w:r w:rsidRPr="00104FF6">
              <w:t>(1 x 100)</w:t>
            </w:r>
          </w:p>
        </w:tc>
        <w:tc>
          <w:tcPr>
            <w:tcW w:w="2250" w:type="dxa"/>
            <w:vMerge/>
            <w:shd w:val="clear" w:color="auto" w:fill="auto"/>
          </w:tcPr>
          <w:p w14:paraId="00DD5E26" w14:textId="3C298029" w:rsidR="00881D9E" w:rsidRPr="00104FF6" w:rsidRDefault="00881D9E" w:rsidP="004030E1">
            <w:pPr>
              <w:jc w:val="left"/>
              <w:rPr>
                <w:b/>
              </w:rPr>
            </w:pPr>
          </w:p>
        </w:tc>
        <w:tc>
          <w:tcPr>
            <w:tcW w:w="3798" w:type="dxa"/>
            <w:vMerge/>
            <w:shd w:val="clear" w:color="auto" w:fill="auto"/>
          </w:tcPr>
          <w:p w14:paraId="47717F71" w14:textId="77777777" w:rsidR="00881D9E" w:rsidRPr="00104FF6" w:rsidRDefault="00881D9E" w:rsidP="004030E1">
            <w:pPr>
              <w:jc w:val="left"/>
              <w:rPr>
                <w:b/>
              </w:rPr>
            </w:pPr>
          </w:p>
        </w:tc>
      </w:tr>
      <w:tr w:rsidR="009F75F7" w:rsidRPr="00104FF6" w14:paraId="20316A78" w14:textId="77777777" w:rsidTr="004030E1">
        <w:tc>
          <w:tcPr>
            <w:tcW w:w="4248" w:type="dxa"/>
            <w:shd w:val="clear" w:color="auto" w:fill="auto"/>
          </w:tcPr>
          <w:p w14:paraId="0511C126" w14:textId="16BE1208" w:rsidR="00881D9E" w:rsidRPr="00104FF6" w:rsidRDefault="009F75F7" w:rsidP="004030E1">
            <w:pPr>
              <w:jc w:val="right"/>
              <w:rPr>
                <w:b/>
              </w:rPr>
            </w:pPr>
            <w:r w:rsidRPr="00104FF6">
              <w:t>TOTAL</w:t>
            </w:r>
          </w:p>
        </w:tc>
        <w:tc>
          <w:tcPr>
            <w:tcW w:w="2250" w:type="dxa"/>
            <w:shd w:val="clear" w:color="auto" w:fill="auto"/>
            <w:vAlign w:val="center"/>
          </w:tcPr>
          <w:p w14:paraId="152B802F" w14:textId="788B3939" w:rsidR="00881D9E" w:rsidRPr="00104FF6" w:rsidRDefault="00640835" w:rsidP="004030E1">
            <w:pPr>
              <w:rPr>
                <w:b/>
              </w:rPr>
            </w:pPr>
            <w:r w:rsidRPr="00104FF6">
              <w:t>23</w:t>
            </w:r>
            <w:r w:rsidR="00881D9E" w:rsidRPr="00104FF6">
              <w:t>00 points</w:t>
            </w:r>
          </w:p>
        </w:tc>
        <w:tc>
          <w:tcPr>
            <w:tcW w:w="3798" w:type="dxa"/>
            <w:shd w:val="clear" w:color="auto" w:fill="auto"/>
            <w:vAlign w:val="center"/>
          </w:tcPr>
          <w:p w14:paraId="40E15973" w14:textId="3E3A8545" w:rsidR="00881D9E" w:rsidRPr="00104FF6" w:rsidRDefault="00881D9E" w:rsidP="004030E1">
            <w:pPr>
              <w:rPr>
                <w:b/>
              </w:rPr>
            </w:pPr>
            <w:r w:rsidRPr="00104FF6">
              <w:t>100%</w:t>
            </w:r>
          </w:p>
        </w:tc>
      </w:tr>
    </w:tbl>
    <w:p w14:paraId="1C906EBE" w14:textId="77777777" w:rsidR="003E6779" w:rsidRPr="00104FF6" w:rsidRDefault="003E6779" w:rsidP="004030E1">
      <w:pPr>
        <w:ind w:left="720"/>
        <w:jc w:val="left"/>
        <w:rPr>
          <w:b/>
        </w:rPr>
      </w:pPr>
    </w:p>
    <w:p w14:paraId="19358A2D" w14:textId="23036D91" w:rsidR="00680957" w:rsidRPr="00104FF6" w:rsidRDefault="00513576" w:rsidP="004030E1">
      <w:pPr>
        <w:jc w:val="left"/>
      </w:pPr>
      <w:r w:rsidRPr="00104FF6">
        <w:rPr>
          <w:b/>
        </w:rPr>
        <w:t>13.</w:t>
      </w:r>
      <w:r w:rsidRPr="00104FF6">
        <w:rPr>
          <w:b/>
        </w:rPr>
        <w:tab/>
      </w:r>
      <w:r w:rsidR="00BA0C0D" w:rsidRPr="00104FF6">
        <w:rPr>
          <w:b/>
        </w:rPr>
        <w:t>COURSE METHODOLOGY:</w:t>
      </w:r>
    </w:p>
    <w:p w14:paraId="3602B039" w14:textId="079E421B" w:rsidR="007B78ED" w:rsidRPr="00104FF6" w:rsidRDefault="007B78ED" w:rsidP="004030E1">
      <w:pPr>
        <w:ind w:left="720"/>
        <w:jc w:val="left"/>
      </w:pPr>
      <w:r w:rsidRPr="00104FF6">
        <w:t xml:space="preserve">This course </w:t>
      </w:r>
      <w:r w:rsidR="00AA35BF" w:rsidRPr="00104FF6">
        <w:t>may</w:t>
      </w:r>
      <w:r w:rsidRPr="00104FF6">
        <w:t xml:space="preserve"> include a variety of learning experiences which may include, but </w:t>
      </w:r>
      <w:r w:rsidR="0091079A" w:rsidRPr="00104FF6">
        <w:t xml:space="preserve">is </w:t>
      </w:r>
      <w:r w:rsidRPr="00104FF6">
        <w:t xml:space="preserve">not limited to: lecture, class discussion and/or online discussion board, journaling, audio-visual materials, critical thinking exercises, chapter and workbook assignments, </w:t>
      </w:r>
      <w:r w:rsidR="00CD6252" w:rsidRPr="00104FF6">
        <w:t xml:space="preserve">computer assisted learning, </w:t>
      </w:r>
      <w:r w:rsidRPr="00104FF6">
        <w:t>publisher supplemental materials, student</w:t>
      </w:r>
      <w:r w:rsidR="00FF3BA0" w:rsidRPr="00104FF6">
        <w:t xml:space="preserve"> projects/</w:t>
      </w:r>
      <w:r w:rsidRPr="00104FF6">
        <w:t xml:space="preserve"> presentations, group e</w:t>
      </w:r>
      <w:r w:rsidR="00FF3BA0" w:rsidRPr="00104FF6">
        <w:t>xercises/</w:t>
      </w:r>
      <w:r w:rsidRPr="00104FF6">
        <w:t xml:space="preserve">projects, research paper, skill demonstration, lab </w:t>
      </w:r>
      <w:r w:rsidR="00CD6252" w:rsidRPr="00104FF6">
        <w:t>skills</w:t>
      </w:r>
      <w:r w:rsidRPr="00104FF6">
        <w:t xml:space="preserve"> and peer practice, practical scenarios, human patient</w:t>
      </w:r>
      <w:r w:rsidR="001237CB" w:rsidRPr="00104FF6">
        <w:t>/client</w:t>
      </w:r>
      <w:r w:rsidRPr="00104FF6">
        <w:t xml:space="preserve"> simulation, competency based examination (CBE), co</w:t>
      </w:r>
      <w:r w:rsidR="00FF3BA0" w:rsidRPr="00104FF6">
        <w:t>gnitive</w:t>
      </w:r>
      <w:r w:rsidRPr="00104FF6">
        <w:t xml:space="preserve"> examinations</w:t>
      </w:r>
      <w:r w:rsidR="00D05EAB" w:rsidRPr="00104FF6">
        <w:t xml:space="preserve"> (exams)</w:t>
      </w:r>
      <w:r w:rsidRPr="00104FF6">
        <w:t xml:space="preserve">, and other as assigned by the instructor, may be utilized as appropriate to meet the course objectives. </w:t>
      </w:r>
    </w:p>
    <w:p w14:paraId="202F4650" w14:textId="77777777" w:rsidR="007B78ED" w:rsidRPr="00104FF6" w:rsidRDefault="007B78ED" w:rsidP="004030E1">
      <w:pPr>
        <w:ind w:left="720"/>
        <w:jc w:val="left"/>
      </w:pPr>
    </w:p>
    <w:p w14:paraId="50A9291A" w14:textId="7A85D6FB" w:rsidR="007B78ED" w:rsidRPr="00104FF6" w:rsidRDefault="00AA35BF" w:rsidP="004030E1">
      <w:pPr>
        <w:tabs>
          <w:tab w:val="left" w:pos="-1440"/>
          <w:tab w:val="left" w:pos="0"/>
        </w:tabs>
        <w:ind w:left="720"/>
        <w:jc w:val="left"/>
        <w:rPr>
          <w:spacing w:val="-3"/>
        </w:rPr>
      </w:pPr>
      <w:r w:rsidRPr="00104FF6">
        <w:t xml:space="preserve">Following </w:t>
      </w:r>
      <w:r w:rsidR="00FF3BA0" w:rsidRPr="00104FF6">
        <w:t xml:space="preserve">procedure </w:t>
      </w:r>
      <w:r w:rsidRPr="00104FF6">
        <w:t>lecture, t</w:t>
      </w:r>
      <w:r w:rsidR="007B78ED" w:rsidRPr="00104FF6">
        <w:t xml:space="preserve">he instructor will demonstrate </w:t>
      </w:r>
      <w:r w:rsidRPr="00104FF6">
        <w:t xml:space="preserve">the </w:t>
      </w:r>
      <w:r w:rsidR="00396B6E" w:rsidRPr="00104FF6">
        <w:t xml:space="preserve">psychomotor </w:t>
      </w:r>
      <w:r w:rsidRPr="00104FF6">
        <w:t>skill,</w:t>
      </w:r>
      <w:r w:rsidR="007B78ED" w:rsidRPr="00104FF6">
        <w:t xml:space="preserve"> and students will</w:t>
      </w:r>
      <w:r w:rsidRPr="00104FF6">
        <w:t xml:space="preserve"> practice for return</w:t>
      </w:r>
      <w:r w:rsidR="007B78ED" w:rsidRPr="00104FF6">
        <w:t xml:space="preserve"> demonstration</w:t>
      </w:r>
      <w:r w:rsidRPr="00104FF6">
        <w:t xml:space="preserve"> at required competency level</w:t>
      </w:r>
      <w:r w:rsidR="007B78ED" w:rsidRPr="00104FF6">
        <w:t xml:space="preserve">. CBE will be utilized </w:t>
      </w:r>
      <w:r w:rsidRPr="00104FF6">
        <w:t xml:space="preserve">for skill competency </w:t>
      </w:r>
      <w:r w:rsidR="007B78ED" w:rsidRPr="00104FF6">
        <w:t>in the lab and in the practicum site setting.</w:t>
      </w:r>
      <w:r w:rsidRPr="00104FF6">
        <w:t xml:space="preserve"> </w:t>
      </w:r>
      <w:r w:rsidRPr="00104FF6">
        <w:rPr>
          <w:spacing w:val="-3"/>
        </w:rPr>
        <w:t>Stu</w:t>
      </w:r>
      <w:r w:rsidR="00366057" w:rsidRPr="00104FF6">
        <w:rPr>
          <w:spacing w:val="-3"/>
        </w:rPr>
        <w:t>dents must successfully pass 100% of</w:t>
      </w:r>
      <w:r w:rsidRPr="00104FF6">
        <w:rPr>
          <w:spacing w:val="-3"/>
        </w:rPr>
        <w:t xml:space="preserve"> the psychomotor and affective competencies</w:t>
      </w:r>
      <w:r w:rsidR="003425D4" w:rsidRPr="00104FF6">
        <w:rPr>
          <w:spacing w:val="-3"/>
        </w:rPr>
        <w:t>, with a score of 80</w:t>
      </w:r>
      <w:r w:rsidR="00FF3BA0" w:rsidRPr="00104FF6">
        <w:rPr>
          <w:spacing w:val="-3"/>
        </w:rPr>
        <w:t>% or higher,</w:t>
      </w:r>
      <w:r w:rsidRPr="00104FF6">
        <w:rPr>
          <w:spacing w:val="-3"/>
        </w:rPr>
        <w:t xml:space="preserve"> </w:t>
      </w:r>
      <w:r w:rsidR="00366057" w:rsidRPr="00104FF6">
        <w:rPr>
          <w:spacing w:val="-3"/>
        </w:rPr>
        <w:t xml:space="preserve">within two demonstration attempts </w:t>
      </w:r>
      <w:r w:rsidRPr="00104FF6">
        <w:rPr>
          <w:spacing w:val="-3"/>
        </w:rPr>
        <w:t>in order to pass the course and/or progress in the program</w:t>
      </w:r>
      <w:r w:rsidR="003E5055" w:rsidRPr="00104FF6">
        <w:rPr>
          <w:spacing w:val="-3"/>
        </w:rPr>
        <w:t xml:space="preserve"> (see </w:t>
      </w:r>
      <w:r w:rsidR="001C4509" w:rsidRPr="00104FF6">
        <w:rPr>
          <w:b/>
          <w:spacing w:val="-3"/>
        </w:rPr>
        <w:t>12</w:t>
      </w:r>
      <w:r w:rsidR="003E5055" w:rsidRPr="00104FF6">
        <w:rPr>
          <w:b/>
          <w:spacing w:val="-3"/>
        </w:rPr>
        <w:t xml:space="preserve">. </w:t>
      </w:r>
      <w:r w:rsidR="001C4509" w:rsidRPr="00104FF6">
        <w:rPr>
          <w:b/>
          <w:spacing w:val="-3"/>
        </w:rPr>
        <w:t>GRADING PROCEDURES OR ASSESSMENTS</w:t>
      </w:r>
      <w:r w:rsidR="003E5055" w:rsidRPr="00104FF6">
        <w:rPr>
          <w:spacing w:val="-3"/>
        </w:rPr>
        <w:t>)</w:t>
      </w:r>
      <w:r w:rsidRPr="00104FF6">
        <w:rPr>
          <w:spacing w:val="-3"/>
        </w:rPr>
        <w:t>.</w:t>
      </w:r>
    </w:p>
    <w:p w14:paraId="049AB393" w14:textId="77777777" w:rsidR="00AA35BF" w:rsidRPr="00104FF6" w:rsidRDefault="00AA35BF" w:rsidP="004030E1">
      <w:pPr>
        <w:ind w:left="720"/>
        <w:jc w:val="left"/>
      </w:pPr>
    </w:p>
    <w:tbl>
      <w:tblPr>
        <w:tblStyle w:val="TableGrid"/>
        <w:tblW w:w="9990" w:type="dxa"/>
        <w:tblInd w:w="828" w:type="dxa"/>
        <w:shd w:val="clear" w:color="auto" w:fill="FFFF99"/>
        <w:tblLook w:val="04A0" w:firstRow="1" w:lastRow="0" w:firstColumn="1" w:lastColumn="0" w:noHBand="0" w:noVBand="1"/>
      </w:tblPr>
      <w:tblGrid>
        <w:gridCol w:w="4170"/>
        <w:gridCol w:w="4170"/>
        <w:gridCol w:w="1650"/>
      </w:tblGrid>
      <w:tr w:rsidR="00B963B0" w:rsidRPr="00104FF6" w14:paraId="3F5A8100" w14:textId="77777777" w:rsidTr="004030E1">
        <w:tc>
          <w:tcPr>
            <w:tcW w:w="4170" w:type="dxa"/>
            <w:shd w:val="clear" w:color="auto" w:fill="auto"/>
            <w:vAlign w:val="center"/>
          </w:tcPr>
          <w:p w14:paraId="1749C8F5" w14:textId="77777777" w:rsidR="00B963B0" w:rsidRPr="00104FF6" w:rsidRDefault="00B963B0" w:rsidP="004030E1">
            <w:pPr>
              <w:rPr>
                <w:b/>
              </w:rPr>
            </w:pPr>
            <w:r w:rsidRPr="00104FF6">
              <w:rPr>
                <w:b/>
              </w:rPr>
              <w:t>CAMPUS COURSE</w:t>
            </w:r>
          </w:p>
        </w:tc>
        <w:tc>
          <w:tcPr>
            <w:tcW w:w="4170" w:type="dxa"/>
            <w:shd w:val="clear" w:color="auto" w:fill="auto"/>
            <w:vAlign w:val="center"/>
          </w:tcPr>
          <w:p w14:paraId="04AF0CF0" w14:textId="77777777" w:rsidR="00B963B0" w:rsidRPr="00104FF6" w:rsidRDefault="00B963B0" w:rsidP="004030E1">
            <w:pPr>
              <w:rPr>
                <w:b/>
              </w:rPr>
            </w:pPr>
            <w:r w:rsidRPr="00104FF6">
              <w:rPr>
                <w:b/>
              </w:rPr>
              <w:t>CAMPUS HYBRID</w:t>
            </w:r>
          </w:p>
        </w:tc>
        <w:tc>
          <w:tcPr>
            <w:tcW w:w="1650" w:type="dxa"/>
            <w:shd w:val="clear" w:color="auto" w:fill="auto"/>
          </w:tcPr>
          <w:p w14:paraId="4A9013ED" w14:textId="77777777" w:rsidR="00B963B0" w:rsidRPr="00104FF6" w:rsidRDefault="00B963B0" w:rsidP="004030E1">
            <w:pPr>
              <w:rPr>
                <w:b/>
              </w:rPr>
            </w:pPr>
            <w:r w:rsidRPr="00104FF6">
              <w:rPr>
                <w:b/>
              </w:rPr>
              <w:t>ONLINE/</w:t>
            </w:r>
          </w:p>
          <w:p w14:paraId="1459428B" w14:textId="77777777" w:rsidR="00B963B0" w:rsidRPr="00104FF6" w:rsidRDefault="00B963B0" w:rsidP="004030E1">
            <w:pPr>
              <w:rPr>
                <w:b/>
              </w:rPr>
            </w:pPr>
            <w:r w:rsidRPr="00104FF6">
              <w:rPr>
                <w:b/>
              </w:rPr>
              <w:t xml:space="preserve">INDEPENDENT STUDY </w:t>
            </w:r>
          </w:p>
        </w:tc>
      </w:tr>
      <w:tr w:rsidR="00B963B0" w:rsidRPr="00104FF6" w14:paraId="00F8AA31" w14:textId="77777777" w:rsidTr="004030E1">
        <w:tc>
          <w:tcPr>
            <w:tcW w:w="4170" w:type="dxa"/>
            <w:shd w:val="clear" w:color="auto" w:fill="auto"/>
          </w:tcPr>
          <w:p w14:paraId="0E13A0D0" w14:textId="77777777" w:rsidR="00B963B0" w:rsidRPr="00104FF6" w:rsidRDefault="00B963B0" w:rsidP="004030E1">
            <w:pPr>
              <w:jc w:val="left"/>
            </w:pPr>
            <w:r w:rsidRPr="00104FF6">
              <w:t xml:space="preserve">Attend/participate in course as scheduled </w:t>
            </w:r>
          </w:p>
        </w:tc>
        <w:tc>
          <w:tcPr>
            <w:tcW w:w="4170" w:type="dxa"/>
            <w:shd w:val="clear" w:color="auto" w:fill="auto"/>
          </w:tcPr>
          <w:p w14:paraId="220D0DCD" w14:textId="77777777" w:rsidR="00B963B0" w:rsidRPr="00104FF6" w:rsidRDefault="00B963B0" w:rsidP="004030E1">
            <w:pPr>
              <w:jc w:val="left"/>
            </w:pPr>
            <w:r w:rsidRPr="00104FF6">
              <w:t>Attend/participate in course/online course activities as scheduled</w:t>
            </w:r>
          </w:p>
        </w:tc>
        <w:tc>
          <w:tcPr>
            <w:tcW w:w="1650" w:type="dxa"/>
            <w:shd w:val="clear" w:color="auto" w:fill="auto"/>
          </w:tcPr>
          <w:p w14:paraId="69D73AD3" w14:textId="77777777" w:rsidR="00B963B0" w:rsidRPr="00104FF6" w:rsidRDefault="00B963B0" w:rsidP="004030E1">
            <w:r w:rsidRPr="00104FF6">
              <w:t>NA</w:t>
            </w:r>
          </w:p>
        </w:tc>
      </w:tr>
      <w:tr w:rsidR="00B963B0" w:rsidRPr="00104FF6" w14:paraId="3F31BADD" w14:textId="77777777" w:rsidTr="004030E1">
        <w:tc>
          <w:tcPr>
            <w:tcW w:w="4170" w:type="dxa"/>
            <w:shd w:val="clear" w:color="auto" w:fill="auto"/>
          </w:tcPr>
          <w:p w14:paraId="5EA5BEBD" w14:textId="77777777" w:rsidR="00B963B0" w:rsidRPr="00104FF6" w:rsidRDefault="00B963B0" w:rsidP="004030E1">
            <w:pPr>
              <w:jc w:val="left"/>
            </w:pPr>
            <w:r w:rsidRPr="00104FF6">
              <w:t>For each course credit hour (approximately 50 minutes) plan on approximately 2 hours outside class study/work</w:t>
            </w:r>
          </w:p>
        </w:tc>
        <w:tc>
          <w:tcPr>
            <w:tcW w:w="4170" w:type="dxa"/>
            <w:shd w:val="clear" w:color="auto" w:fill="auto"/>
          </w:tcPr>
          <w:p w14:paraId="1793478F" w14:textId="77777777" w:rsidR="00B963B0" w:rsidRPr="00104FF6" w:rsidRDefault="00B963B0" w:rsidP="004030E1">
            <w:pPr>
              <w:jc w:val="left"/>
            </w:pPr>
            <w:r w:rsidRPr="00104FF6">
              <w:t>For each course credit hour (approximately 50 minutes) plan on approximately 2 hours outside class study/work</w:t>
            </w:r>
          </w:p>
        </w:tc>
        <w:tc>
          <w:tcPr>
            <w:tcW w:w="1650" w:type="dxa"/>
            <w:shd w:val="clear" w:color="auto" w:fill="auto"/>
          </w:tcPr>
          <w:p w14:paraId="082CF14D" w14:textId="77777777" w:rsidR="00B963B0" w:rsidRPr="00104FF6" w:rsidRDefault="00B963B0" w:rsidP="004030E1">
            <w:r w:rsidRPr="00104FF6">
              <w:t>NA</w:t>
            </w:r>
          </w:p>
        </w:tc>
      </w:tr>
      <w:tr w:rsidR="00B963B0" w:rsidRPr="00104FF6" w14:paraId="2DA2BEB5" w14:textId="77777777" w:rsidTr="004030E1">
        <w:tc>
          <w:tcPr>
            <w:tcW w:w="4170" w:type="dxa"/>
            <w:shd w:val="clear" w:color="auto" w:fill="auto"/>
          </w:tcPr>
          <w:p w14:paraId="71DA8A59" w14:textId="77777777" w:rsidR="00B963B0" w:rsidRPr="00104FF6" w:rsidRDefault="00B963B0" w:rsidP="004030E1">
            <w:pPr>
              <w:jc w:val="left"/>
            </w:pPr>
            <w:r w:rsidRPr="00104FF6">
              <w:t>This course includes 1 Lab Hour (2 contact), and requires completion of out-of-class practice of competency skills to meet ODHE requirements.</w:t>
            </w:r>
          </w:p>
        </w:tc>
        <w:tc>
          <w:tcPr>
            <w:tcW w:w="4170" w:type="dxa"/>
            <w:shd w:val="clear" w:color="auto" w:fill="auto"/>
          </w:tcPr>
          <w:p w14:paraId="67FA5EE8" w14:textId="77777777" w:rsidR="00B963B0" w:rsidRPr="00104FF6" w:rsidRDefault="00B963B0" w:rsidP="004030E1">
            <w:pPr>
              <w:jc w:val="left"/>
            </w:pPr>
            <w:r w:rsidRPr="00104FF6">
              <w:t>This course includes 1 Lab Hour (2 contact), and requires completion of out-of-class practice of competency skills to meet ODHE requirements.</w:t>
            </w:r>
          </w:p>
        </w:tc>
        <w:tc>
          <w:tcPr>
            <w:tcW w:w="1650" w:type="dxa"/>
            <w:shd w:val="clear" w:color="auto" w:fill="auto"/>
          </w:tcPr>
          <w:p w14:paraId="0B17DDC0" w14:textId="77777777" w:rsidR="00B963B0" w:rsidRPr="00104FF6" w:rsidRDefault="00B963B0" w:rsidP="004030E1">
            <w:r w:rsidRPr="00104FF6">
              <w:t>NA</w:t>
            </w:r>
          </w:p>
        </w:tc>
      </w:tr>
      <w:tr w:rsidR="00B963B0" w:rsidRPr="00104FF6" w14:paraId="7B12ABB4" w14:textId="77777777" w:rsidTr="004030E1">
        <w:tc>
          <w:tcPr>
            <w:tcW w:w="4170" w:type="dxa"/>
            <w:shd w:val="clear" w:color="auto" w:fill="auto"/>
          </w:tcPr>
          <w:p w14:paraId="577AE2D2" w14:textId="77777777" w:rsidR="00B963B0" w:rsidRPr="00104FF6" w:rsidRDefault="00B963B0" w:rsidP="004030E1">
            <w:pPr>
              <w:jc w:val="left"/>
            </w:pPr>
            <w:r w:rsidRPr="00104FF6">
              <w:t>Classroom lecture, demonstration and skills practice, with supplemental resources, online skill video, skill practice (see schedule)</w:t>
            </w:r>
          </w:p>
        </w:tc>
        <w:tc>
          <w:tcPr>
            <w:tcW w:w="4170" w:type="dxa"/>
            <w:shd w:val="clear" w:color="auto" w:fill="auto"/>
          </w:tcPr>
          <w:p w14:paraId="205C6D8E" w14:textId="77777777" w:rsidR="00B963B0" w:rsidRPr="00104FF6" w:rsidRDefault="00B963B0" w:rsidP="004030E1">
            <w:pPr>
              <w:jc w:val="left"/>
            </w:pPr>
            <w:r w:rsidRPr="00104FF6">
              <w:t>Classroom lecture, demonstration and skills practice, with supplemental resources, online skill video, skill practice (see schedule)</w:t>
            </w:r>
          </w:p>
        </w:tc>
        <w:tc>
          <w:tcPr>
            <w:tcW w:w="1650" w:type="dxa"/>
            <w:shd w:val="clear" w:color="auto" w:fill="auto"/>
          </w:tcPr>
          <w:p w14:paraId="14E39D35" w14:textId="77777777" w:rsidR="00B963B0" w:rsidRPr="00104FF6" w:rsidRDefault="00B963B0" w:rsidP="004030E1">
            <w:r w:rsidRPr="00104FF6">
              <w:t>NA</w:t>
            </w:r>
          </w:p>
        </w:tc>
      </w:tr>
      <w:tr w:rsidR="00B963B0" w:rsidRPr="00104FF6" w14:paraId="76AA144A" w14:textId="77777777" w:rsidTr="004030E1">
        <w:tc>
          <w:tcPr>
            <w:tcW w:w="4170" w:type="dxa"/>
            <w:shd w:val="clear" w:color="auto" w:fill="auto"/>
          </w:tcPr>
          <w:p w14:paraId="1652141A" w14:textId="77777777" w:rsidR="00B963B0" w:rsidRPr="00104FF6" w:rsidRDefault="00B963B0" w:rsidP="004030E1">
            <w:pPr>
              <w:jc w:val="left"/>
            </w:pPr>
            <w:r w:rsidRPr="00104FF6">
              <w:t xml:space="preserve">Complete all assignments and examinations within the due dates </w:t>
            </w:r>
          </w:p>
        </w:tc>
        <w:tc>
          <w:tcPr>
            <w:tcW w:w="4170" w:type="dxa"/>
            <w:shd w:val="clear" w:color="auto" w:fill="auto"/>
          </w:tcPr>
          <w:p w14:paraId="65D9D8B9" w14:textId="77777777" w:rsidR="00B963B0" w:rsidRPr="00104FF6" w:rsidRDefault="00B963B0" w:rsidP="004030E1">
            <w:pPr>
              <w:jc w:val="left"/>
            </w:pPr>
            <w:r w:rsidRPr="00104FF6">
              <w:t>Complete all assignments and examinations within the due dates</w:t>
            </w:r>
          </w:p>
        </w:tc>
        <w:tc>
          <w:tcPr>
            <w:tcW w:w="1650" w:type="dxa"/>
            <w:shd w:val="clear" w:color="auto" w:fill="auto"/>
          </w:tcPr>
          <w:p w14:paraId="715C22A5" w14:textId="77777777" w:rsidR="00B963B0" w:rsidRPr="00104FF6" w:rsidRDefault="00B963B0" w:rsidP="004030E1">
            <w:r w:rsidRPr="00104FF6">
              <w:t>NA</w:t>
            </w:r>
          </w:p>
        </w:tc>
      </w:tr>
      <w:tr w:rsidR="00B963B0" w:rsidRPr="00104FF6" w14:paraId="7D40EC9B" w14:textId="77777777" w:rsidTr="004030E1">
        <w:tc>
          <w:tcPr>
            <w:tcW w:w="4170" w:type="dxa"/>
            <w:shd w:val="clear" w:color="auto" w:fill="auto"/>
          </w:tcPr>
          <w:p w14:paraId="75D960ED" w14:textId="77777777" w:rsidR="00B963B0" w:rsidRPr="00104FF6" w:rsidRDefault="00B963B0" w:rsidP="004030E1">
            <w:pPr>
              <w:jc w:val="left"/>
            </w:pPr>
            <w:r w:rsidRPr="00104FF6">
              <w:t>Complete assigned discussion activities</w:t>
            </w:r>
          </w:p>
        </w:tc>
        <w:tc>
          <w:tcPr>
            <w:tcW w:w="4170" w:type="dxa"/>
            <w:shd w:val="clear" w:color="auto" w:fill="auto"/>
          </w:tcPr>
          <w:p w14:paraId="2F6862A7" w14:textId="77777777" w:rsidR="00B963B0" w:rsidRPr="00104FF6" w:rsidRDefault="00B963B0" w:rsidP="004030E1">
            <w:pPr>
              <w:jc w:val="left"/>
            </w:pPr>
            <w:r w:rsidRPr="00104FF6">
              <w:t>Complete assigned Discussion Board activities</w:t>
            </w:r>
          </w:p>
        </w:tc>
        <w:tc>
          <w:tcPr>
            <w:tcW w:w="1650" w:type="dxa"/>
            <w:shd w:val="clear" w:color="auto" w:fill="auto"/>
          </w:tcPr>
          <w:p w14:paraId="529D7290" w14:textId="77777777" w:rsidR="00B963B0" w:rsidRPr="00104FF6" w:rsidRDefault="00B963B0" w:rsidP="004030E1">
            <w:r w:rsidRPr="00104FF6">
              <w:t>NA</w:t>
            </w:r>
          </w:p>
        </w:tc>
      </w:tr>
      <w:tr w:rsidR="00B963B0" w:rsidRPr="00104FF6" w14:paraId="39688D2A" w14:textId="77777777" w:rsidTr="004030E1">
        <w:tc>
          <w:tcPr>
            <w:tcW w:w="4170" w:type="dxa"/>
            <w:shd w:val="clear" w:color="auto" w:fill="auto"/>
          </w:tcPr>
          <w:p w14:paraId="3EC1DE89" w14:textId="77777777" w:rsidR="00B963B0" w:rsidRPr="00104FF6" w:rsidRDefault="00B963B0" w:rsidP="004030E1">
            <w:pPr>
              <w:jc w:val="left"/>
            </w:pPr>
            <w:r w:rsidRPr="00104FF6">
              <w:t>Complete/turn in assigned reports and/or presentations</w:t>
            </w:r>
          </w:p>
        </w:tc>
        <w:tc>
          <w:tcPr>
            <w:tcW w:w="4170" w:type="dxa"/>
            <w:shd w:val="clear" w:color="auto" w:fill="auto"/>
          </w:tcPr>
          <w:p w14:paraId="2E82FAB9" w14:textId="77777777" w:rsidR="00B963B0" w:rsidRPr="00104FF6" w:rsidRDefault="00B963B0" w:rsidP="004030E1">
            <w:pPr>
              <w:jc w:val="left"/>
            </w:pPr>
            <w:r w:rsidRPr="00104FF6">
              <w:t>Complete/turn in assigned reports and/or presentations</w:t>
            </w:r>
          </w:p>
        </w:tc>
        <w:tc>
          <w:tcPr>
            <w:tcW w:w="1650" w:type="dxa"/>
            <w:shd w:val="clear" w:color="auto" w:fill="auto"/>
          </w:tcPr>
          <w:p w14:paraId="71D95396" w14:textId="77777777" w:rsidR="00B963B0" w:rsidRPr="00104FF6" w:rsidRDefault="00B963B0" w:rsidP="004030E1">
            <w:r w:rsidRPr="00104FF6">
              <w:t>NA</w:t>
            </w:r>
          </w:p>
        </w:tc>
      </w:tr>
      <w:tr w:rsidR="00B963B0" w:rsidRPr="00104FF6" w14:paraId="4234BC1E" w14:textId="77777777" w:rsidTr="004030E1">
        <w:tc>
          <w:tcPr>
            <w:tcW w:w="4170" w:type="dxa"/>
            <w:shd w:val="clear" w:color="auto" w:fill="auto"/>
          </w:tcPr>
          <w:p w14:paraId="7AFC5ED8" w14:textId="77777777" w:rsidR="00B963B0" w:rsidRPr="00104FF6" w:rsidRDefault="00B963B0" w:rsidP="004030E1">
            <w:pPr>
              <w:jc w:val="left"/>
            </w:pPr>
            <w:r w:rsidRPr="00104FF6">
              <w:lastRenderedPageBreak/>
              <w:t>Skill Demonstration/CBE completed on campus with instructor</w:t>
            </w:r>
          </w:p>
        </w:tc>
        <w:tc>
          <w:tcPr>
            <w:tcW w:w="4170" w:type="dxa"/>
            <w:shd w:val="clear" w:color="auto" w:fill="auto"/>
          </w:tcPr>
          <w:p w14:paraId="3ECF7576" w14:textId="77777777" w:rsidR="00B963B0" w:rsidRPr="00104FF6" w:rsidRDefault="00B963B0" w:rsidP="004030E1">
            <w:pPr>
              <w:jc w:val="left"/>
            </w:pPr>
            <w:r w:rsidRPr="00104FF6">
              <w:t>Skill Demonstration/CBE completed on campus with instructor</w:t>
            </w:r>
          </w:p>
        </w:tc>
        <w:tc>
          <w:tcPr>
            <w:tcW w:w="1650" w:type="dxa"/>
            <w:shd w:val="clear" w:color="auto" w:fill="auto"/>
          </w:tcPr>
          <w:p w14:paraId="37DA0669" w14:textId="77777777" w:rsidR="00B963B0" w:rsidRPr="00104FF6" w:rsidRDefault="00B963B0" w:rsidP="004030E1">
            <w:r w:rsidRPr="00104FF6">
              <w:t>NA</w:t>
            </w:r>
          </w:p>
        </w:tc>
      </w:tr>
      <w:tr w:rsidR="00B963B0" w:rsidRPr="00104FF6" w14:paraId="4DCA5DB0" w14:textId="77777777" w:rsidTr="004030E1">
        <w:tc>
          <w:tcPr>
            <w:tcW w:w="4170" w:type="dxa"/>
            <w:shd w:val="clear" w:color="auto" w:fill="auto"/>
          </w:tcPr>
          <w:p w14:paraId="7C2199CB" w14:textId="77777777" w:rsidR="00B963B0" w:rsidRPr="00104FF6" w:rsidRDefault="00B963B0" w:rsidP="004030E1">
            <w:pPr>
              <w:jc w:val="left"/>
            </w:pPr>
            <w:r w:rsidRPr="00104FF6">
              <w:t>Lab practice/peer review completed on campus with/without instructor (as assigned)</w:t>
            </w:r>
          </w:p>
        </w:tc>
        <w:tc>
          <w:tcPr>
            <w:tcW w:w="4170" w:type="dxa"/>
            <w:shd w:val="clear" w:color="auto" w:fill="auto"/>
          </w:tcPr>
          <w:p w14:paraId="30160B37" w14:textId="77777777" w:rsidR="00B963B0" w:rsidRPr="00104FF6" w:rsidRDefault="00B963B0" w:rsidP="004030E1">
            <w:pPr>
              <w:jc w:val="left"/>
            </w:pPr>
            <w:r w:rsidRPr="00104FF6">
              <w:t>Lab practice/peer review completed on campus with/without instructor (as assigned)</w:t>
            </w:r>
          </w:p>
        </w:tc>
        <w:tc>
          <w:tcPr>
            <w:tcW w:w="1650" w:type="dxa"/>
            <w:shd w:val="clear" w:color="auto" w:fill="auto"/>
          </w:tcPr>
          <w:p w14:paraId="58B90A3B" w14:textId="77777777" w:rsidR="00B963B0" w:rsidRPr="00104FF6" w:rsidRDefault="00B963B0" w:rsidP="004030E1">
            <w:r w:rsidRPr="00104FF6">
              <w:t>NA</w:t>
            </w:r>
          </w:p>
        </w:tc>
      </w:tr>
    </w:tbl>
    <w:p w14:paraId="2032510B" w14:textId="77777777" w:rsidR="00AA35BF" w:rsidRPr="00104FF6" w:rsidRDefault="00AA35BF" w:rsidP="004030E1">
      <w:pPr>
        <w:ind w:left="720"/>
        <w:jc w:val="left"/>
      </w:pPr>
    </w:p>
    <w:p w14:paraId="455BC3A0" w14:textId="77777777" w:rsidR="00DB101C" w:rsidRPr="00104FF6" w:rsidRDefault="00DB101C" w:rsidP="004030E1">
      <w:pPr>
        <w:ind w:left="720"/>
        <w:jc w:val="left"/>
      </w:pPr>
      <w:r w:rsidRPr="00104FF6">
        <w:t>Students are expected to apply information and knowledge gained in this course to other health science courses, including practicum assignments.</w:t>
      </w:r>
    </w:p>
    <w:p w14:paraId="585A5073" w14:textId="77777777" w:rsidR="00921BF0" w:rsidRPr="00104FF6" w:rsidRDefault="00921BF0" w:rsidP="00FA5F15">
      <w:pPr>
        <w:jc w:val="left"/>
      </w:pPr>
    </w:p>
    <w:p w14:paraId="1F3DFF09" w14:textId="07D21E9F" w:rsidR="00992EB2" w:rsidRPr="00104FF6" w:rsidRDefault="00513576" w:rsidP="004030E1">
      <w:pPr>
        <w:jc w:val="left"/>
        <w:rPr>
          <w:b/>
        </w:rPr>
      </w:pPr>
      <w:r w:rsidRPr="00104FF6">
        <w:rPr>
          <w:b/>
        </w:rPr>
        <w:t>14</w:t>
      </w:r>
      <w:r w:rsidR="00BA0C0D" w:rsidRPr="00104FF6">
        <w:rPr>
          <w:b/>
        </w:rPr>
        <w:t>.</w:t>
      </w:r>
      <w:r w:rsidR="00BA0C0D" w:rsidRPr="00104FF6">
        <w:t xml:space="preserve"> </w:t>
      </w:r>
      <w:r w:rsidR="00BA0C0D" w:rsidRPr="00104FF6">
        <w:tab/>
      </w:r>
      <w:r w:rsidR="00BA0C0D" w:rsidRPr="00104FF6">
        <w:rPr>
          <w:b/>
          <w:bCs/>
        </w:rPr>
        <w:t>COURSE</w:t>
      </w:r>
      <w:r w:rsidR="00BA0C0D" w:rsidRPr="00104FF6">
        <w:t xml:space="preserve"> </w:t>
      </w:r>
      <w:r w:rsidR="00BA0C0D" w:rsidRPr="00104FF6">
        <w:rPr>
          <w:b/>
          <w:bCs/>
        </w:rPr>
        <w:t>OUTLINE</w:t>
      </w:r>
      <w:r w:rsidR="002C73D1" w:rsidRPr="00104FF6">
        <w:rPr>
          <w:b/>
        </w:rPr>
        <w:t>:</w:t>
      </w:r>
    </w:p>
    <w:p w14:paraId="79D9BB59" w14:textId="25474F48" w:rsidR="008037A2" w:rsidRPr="00104FF6" w:rsidRDefault="008037A2" w:rsidP="004030E1">
      <w:pPr>
        <w:ind w:left="720"/>
        <w:jc w:val="both"/>
      </w:pPr>
      <w:r w:rsidRPr="00104FF6">
        <w:t>Content related to the medical assistant profession may be presented throughout</w:t>
      </w:r>
      <w:r w:rsidR="0091079A" w:rsidRPr="00104FF6">
        <w:t xml:space="preserve"> the</w:t>
      </w:r>
      <w:r w:rsidRPr="00104FF6">
        <w:t xml:space="preserve"> course:</w:t>
      </w:r>
    </w:p>
    <w:p w14:paraId="187795C0" w14:textId="77777777" w:rsidR="00A26732" w:rsidRPr="00104FF6" w:rsidRDefault="00A26732" w:rsidP="004030E1">
      <w:pPr>
        <w:pStyle w:val="ListParagraph"/>
        <w:numPr>
          <w:ilvl w:val="0"/>
          <w:numId w:val="10"/>
        </w:numPr>
        <w:spacing w:after="0" w:line="240" w:lineRule="auto"/>
        <w:ind w:left="1080"/>
      </w:pPr>
      <w:r w:rsidRPr="00104FF6">
        <w:t>Critical Thinking Skills</w:t>
      </w:r>
    </w:p>
    <w:p w14:paraId="3EB8A757" w14:textId="77777777" w:rsidR="00A26732" w:rsidRPr="00104FF6" w:rsidRDefault="00A26732" w:rsidP="004030E1">
      <w:pPr>
        <w:pStyle w:val="ListParagraph"/>
        <w:numPr>
          <w:ilvl w:val="0"/>
          <w:numId w:val="10"/>
        </w:numPr>
        <w:spacing w:after="0" w:line="240" w:lineRule="auto"/>
        <w:ind w:left="1080"/>
      </w:pPr>
      <w:r w:rsidRPr="00104FF6">
        <w:t>Competency Based Education</w:t>
      </w:r>
    </w:p>
    <w:p w14:paraId="4CF87E1C" w14:textId="77777777" w:rsidR="00A26732" w:rsidRPr="00104FF6" w:rsidRDefault="00A26732" w:rsidP="004030E1">
      <w:pPr>
        <w:pStyle w:val="ListParagraph"/>
        <w:numPr>
          <w:ilvl w:val="0"/>
          <w:numId w:val="10"/>
        </w:numPr>
        <w:spacing w:after="0" w:line="240" w:lineRule="auto"/>
        <w:ind w:left="1080"/>
      </w:pPr>
      <w:r w:rsidRPr="00104FF6">
        <w:t>Role of the Medical Assistant</w:t>
      </w:r>
    </w:p>
    <w:p w14:paraId="740AD947" w14:textId="77777777" w:rsidR="00A26732" w:rsidRPr="00104FF6" w:rsidRDefault="00A26732" w:rsidP="004030E1">
      <w:pPr>
        <w:pStyle w:val="ListParagraph"/>
        <w:numPr>
          <w:ilvl w:val="0"/>
          <w:numId w:val="10"/>
        </w:numPr>
        <w:spacing w:after="0" w:line="240" w:lineRule="auto"/>
        <w:ind w:left="1080"/>
      </w:pPr>
      <w:r w:rsidRPr="00104FF6">
        <w:t>Professional Behavior</w:t>
      </w:r>
    </w:p>
    <w:p w14:paraId="5F3E6237" w14:textId="77777777" w:rsidR="00A26732" w:rsidRPr="00104FF6" w:rsidRDefault="00A26732" w:rsidP="004030E1">
      <w:pPr>
        <w:pStyle w:val="ListParagraph"/>
        <w:numPr>
          <w:ilvl w:val="0"/>
          <w:numId w:val="10"/>
        </w:numPr>
        <w:spacing w:after="0" w:line="240" w:lineRule="auto"/>
        <w:ind w:left="1080"/>
      </w:pPr>
      <w:r w:rsidRPr="00104FF6">
        <w:t>Effective Communication</w:t>
      </w:r>
    </w:p>
    <w:p w14:paraId="774AC7B2" w14:textId="77777777" w:rsidR="00A26732" w:rsidRPr="00104FF6" w:rsidRDefault="00A26732" w:rsidP="004030E1">
      <w:pPr>
        <w:pStyle w:val="ListParagraph"/>
        <w:numPr>
          <w:ilvl w:val="0"/>
          <w:numId w:val="10"/>
        </w:numPr>
        <w:spacing w:after="0" w:line="240" w:lineRule="auto"/>
        <w:ind w:left="1080"/>
      </w:pPr>
      <w:r w:rsidRPr="00104FF6">
        <w:t>Cooperative Teamwork</w:t>
      </w:r>
    </w:p>
    <w:p w14:paraId="0ADBF134" w14:textId="77777777" w:rsidR="00A26732" w:rsidRPr="00104FF6" w:rsidRDefault="00A26732" w:rsidP="004030E1">
      <w:pPr>
        <w:pStyle w:val="ListParagraph"/>
        <w:numPr>
          <w:ilvl w:val="0"/>
          <w:numId w:val="10"/>
        </w:numPr>
        <w:spacing w:after="0" w:line="240" w:lineRule="auto"/>
        <w:ind w:left="1080"/>
      </w:pPr>
      <w:r w:rsidRPr="00104FF6">
        <w:t>Integration of Technology</w:t>
      </w:r>
    </w:p>
    <w:p w14:paraId="32C0FCFB" w14:textId="77777777" w:rsidR="00A26732" w:rsidRPr="00104FF6" w:rsidRDefault="00A26732" w:rsidP="004030E1">
      <w:pPr>
        <w:pStyle w:val="ListParagraph"/>
        <w:numPr>
          <w:ilvl w:val="0"/>
          <w:numId w:val="10"/>
        </w:numPr>
        <w:spacing w:after="0" w:line="240" w:lineRule="auto"/>
        <w:ind w:left="1080"/>
      </w:pPr>
      <w:r w:rsidRPr="00104FF6">
        <w:t>Law and Ethics in Medicine</w:t>
      </w:r>
    </w:p>
    <w:p w14:paraId="30B5FFA7" w14:textId="77777777" w:rsidR="00A26732" w:rsidRPr="00104FF6" w:rsidRDefault="00A26732" w:rsidP="004030E1">
      <w:pPr>
        <w:pStyle w:val="ListParagraph"/>
        <w:numPr>
          <w:ilvl w:val="0"/>
          <w:numId w:val="10"/>
        </w:numPr>
        <w:spacing w:after="0" w:line="240" w:lineRule="auto"/>
        <w:ind w:left="1080"/>
      </w:pPr>
      <w:r w:rsidRPr="00104FF6">
        <w:t>Infection and Universal Precautions</w:t>
      </w:r>
    </w:p>
    <w:p w14:paraId="511D74AC" w14:textId="77777777" w:rsidR="00A26732" w:rsidRPr="00104FF6" w:rsidRDefault="00A26732" w:rsidP="004030E1">
      <w:pPr>
        <w:pStyle w:val="ListParagraph"/>
        <w:numPr>
          <w:ilvl w:val="0"/>
          <w:numId w:val="10"/>
        </w:numPr>
        <w:spacing w:after="0" w:line="240" w:lineRule="auto"/>
        <w:ind w:left="1080"/>
      </w:pPr>
      <w:r w:rsidRPr="00104FF6">
        <w:t>Anthropometric Measurements</w:t>
      </w:r>
    </w:p>
    <w:p w14:paraId="7211BD81" w14:textId="77777777" w:rsidR="00A26732" w:rsidRPr="00104FF6" w:rsidRDefault="00A26732" w:rsidP="004030E1">
      <w:pPr>
        <w:pStyle w:val="ListParagraph"/>
        <w:numPr>
          <w:ilvl w:val="0"/>
          <w:numId w:val="10"/>
        </w:numPr>
        <w:spacing w:after="0" w:line="240" w:lineRule="auto"/>
        <w:ind w:left="1080"/>
      </w:pPr>
      <w:r w:rsidRPr="00104FF6">
        <w:t>Patient Assessment and Education</w:t>
      </w:r>
    </w:p>
    <w:p w14:paraId="2D9FE198" w14:textId="77777777" w:rsidR="00A26732" w:rsidRPr="00104FF6" w:rsidRDefault="00A26732" w:rsidP="004030E1">
      <w:pPr>
        <w:pStyle w:val="ListParagraph"/>
        <w:numPr>
          <w:ilvl w:val="0"/>
          <w:numId w:val="10"/>
        </w:numPr>
        <w:spacing w:after="0" w:line="240" w:lineRule="auto"/>
        <w:ind w:left="1080"/>
      </w:pPr>
      <w:r w:rsidRPr="00104FF6">
        <w:t>Assisting with Physical and Specialty Exams</w:t>
      </w:r>
    </w:p>
    <w:p w14:paraId="699E5510" w14:textId="77777777" w:rsidR="00A26732" w:rsidRPr="00104FF6" w:rsidRDefault="00A26732" w:rsidP="004030E1">
      <w:pPr>
        <w:pStyle w:val="ListParagraph"/>
        <w:numPr>
          <w:ilvl w:val="0"/>
          <w:numId w:val="10"/>
        </w:numPr>
        <w:spacing w:after="0" w:line="240" w:lineRule="auto"/>
        <w:ind w:left="1080"/>
      </w:pPr>
      <w:r w:rsidRPr="00104FF6">
        <w:t>Nutrition and Well Being</w:t>
      </w:r>
    </w:p>
    <w:p w14:paraId="7A3246A3" w14:textId="77777777" w:rsidR="00A26732" w:rsidRPr="00104FF6" w:rsidRDefault="00A26732" w:rsidP="004030E1">
      <w:pPr>
        <w:pStyle w:val="ListParagraph"/>
        <w:numPr>
          <w:ilvl w:val="0"/>
          <w:numId w:val="10"/>
        </w:numPr>
        <w:spacing w:after="0" w:line="240" w:lineRule="auto"/>
        <w:ind w:left="1080"/>
      </w:pPr>
      <w:r w:rsidRPr="00104FF6">
        <w:t>Safety in the Ambulatory Care Setting</w:t>
      </w:r>
    </w:p>
    <w:p w14:paraId="75CCD6C5" w14:textId="77777777" w:rsidR="00A26732" w:rsidRPr="00104FF6" w:rsidRDefault="00A26732" w:rsidP="004030E1">
      <w:pPr>
        <w:pStyle w:val="ListParagraph"/>
        <w:numPr>
          <w:ilvl w:val="0"/>
          <w:numId w:val="10"/>
        </w:numPr>
        <w:spacing w:after="0" w:line="240" w:lineRule="auto"/>
        <w:ind w:left="1080"/>
      </w:pPr>
      <w:r w:rsidRPr="00104FF6">
        <w:t>Personal and Professional Work Ethics</w:t>
      </w:r>
    </w:p>
    <w:p w14:paraId="4E5831A3" w14:textId="3F6E356A" w:rsidR="00A26732" w:rsidRPr="00104FF6" w:rsidRDefault="00A26732" w:rsidP="004030E1">
      <w:pPr>
        <w:pStyle w:val="ListParagraph"/>
        <w:numPr>
          <w:ilvl w:val="0"/>
          <w:numId w:val="10"/>
        </w:numPr>
        <w:spacing w:after="0" w:line="240" w:lineRule="auto"/>
        <w:ind w:left="1080"/>
      </w:pPr>
      <w:r w:rsidRPr="00104FF6">
        <w:t>Continuing Education and Career Development</w:t>
      </w:r>
    </w:p>
    <w:p w14:paraId="28750D9D" w14:textId="77777777" w:rsidR="00A26732" w:rsidRPr="00104FF6" w:rsidRDefault="00A26732" w:rsidP="004030E1">
      <w:pPr>
        <w:pStyle w:val="ListParagraph"/>
        <w:numPr>
          <w:ilvl w:val="0"/>
          <w:numId w:val="10"/>
        </w:numPr>
        <w:spacing w:after="0" w:line="240" w:lineRule="auto"/>
        <w:ind w:left="1080"/>
      </w:pPr>
      <w:r w:rsidRPr="00104FF6">
        <w:t>Life Skills</w:t>
      </w:r>
    </w:p>
    <w:p w14:paraId="44343451" w14:textId="77777777" w:rsidR="00A23D83" w:rsidRPr="00104FF6" w:rsidRDefault="00A23D83" w:rsidP="004030E1">
      <w:pPr>
        <w:ind w:left="720"/>
        <w:jc w:val="left"/>
      </w:pPr>
    </w:p>
    <w:p w14:paraId="21C7E77C" w14:textId="77777777" w:rsidR="00BB132E" w:rsidRPr="00104FF6" w:rsidRDefault="00BB132E" w:rsidP="004030E1">
      <w:pPr>
        <w:ind w:left="720"/>
        <w:jc w:val="left"/>
      </w:pPr>
      <w:r w:rsidRPr="00104FF6">
        <w:t>Textbook Outline:</w:t>
      </w:r>
    </w:p>
    <w:p w14:paraId="460D8F3B" w14:textId="143B206E" w:rsidR="00BB17A1" w:rsidRPr="00104FF6" w:rsidRDefault="00BB17A1" w:rsidP="004030E1">
      <w:pPr>
        <w:ind w:left="720" w:firstLine="360"/>
        <w:jc w:val="left"/>
      </w:pPr>
      <w:r w:rsidRPr="00104FF6">
        <w:t xml:space="preserve">The </w:t>
      </w:r>
      <w:proofErr w:type="spellStart"/>
      <w:r w:rsidRPr="00104FF6">
        <w:t>Kinn’s</w:t>
      </w:r>
      <w:proofErr w:type="spellEnd"/>
      <w:r w:rsidRPr="00104FF6">
        <w:t xml:space="preserve"> Medical Assistant:</w:t>
      </w:r>
    </w:p>
    <w:p w14:paraId="1EB3D8E0" w14:textId="34319D0F" w:rsidR="00A82D2E" w:rsidRPr="00104FF6" w:rsidRDefault="00A82D2E" w:rsidP="004030E1">
      <w:pPr>
        <w:ind w:left="1440"/>
        <w:jc w:val="left"/>
      </w:pPr>
      <w:r w:rsidRPr="00104FF6">
        <w:t>Unit 1</w:t>
      </w:r>
      <w:r w:rsidR="009731B9" w:rsidRPr="00104FF6">
        <w:t>:</w:t>
      </w:r>
      <w:r w:rsidRPr="00104FF6">
        <w:t xml:space="preserve"> Introduction to Medical Assisting</w:t>
      </w:r>
    </w:p>
    <w:p w14:paraId="113C93A4" w14:textId="77777777" w:rsidR="00BB17A1" w:rsidRPr="00104FF6" w:rsidRDefault="00BB17A1" w:rsidP="004030E1">
      <w:pPr>
        <w:ind w:left="1800"/>
        <w:jc w:val="left"/>
      </w:pPr>
      <w:r w:rsidRPr="00104FF6">
        <w:t>Chapter 1 The Professional Medical Assistant and the Healthcare Team</w:t>
      </w:r>
    </w:p>
    <w:p w14:paraId="5BF8BFCF" w14:textId="77777777" w:rsidR="00BB17A1" w:rsidRPr="00104FF6" w:rsidRDefault="00BB17A1" w:rsidP="004030E1">
      <w:pPr>
        <w:ind w:left="1800"/>
        <w:jc w:val="left"/>
      </w:pPr>
      <w:r w:rsidRPr="00104FF6">
        <w:t xml:space="preserve">Chapter 2 Therapeutic Communication </w:t>
      </w:r>
    </w:p>
    <w:p w14:paraId="70E3621B" w14:textId="77777777" w:rsidR="00BB17A1" w:rsidRPr="00104FF6" w:rsidRDefault="00BB17A1" w:rsidP="004030E1">
      <w:pPr>
        <w:ind w:left="1800"/>
        <w:jc w:val="left"/>
      </w:pPr>
      <w:r w:rsidRPr="00104FF6">
        <w:t>Chapter 3 Legal Principles</w:t>
      </w:r>
    </w:p>
    <w:p w14:paraId="5E3793F4" w14:textId="77777777" w:rsidR="00BB17A1" w:rsidRPr="00104FF6" w:rsidRDefault="00BB17A1" w:rsidP="004030E1">
      <w:pPr>
        <w:ind w:left="1800"/>
        <w:jc w:val="left"/>
      </w:pPr>
      <w:r w:rsidRPr="00104FF6">
        <w:t>Chapter 4 Healthcare Laws</w:t>
      </w:r>
    </w:p>
    <w:p w14:paraId="1533D215" w14:textId="77777777" w:rsidR="00BB17A1" w:rsidRPr="00104FF6" w:rsidRDefault="00BB17A1" w:rsidP="004030E1">
      <w:pPr>
        <w:ind w:left="1800"/>
        <w:jc w:val="left"/>
      </w:pPr>
      <w:r w:rsidRPr="00104FF6">
        <w:t>Chapter 5 Healthcare Ethics</w:t>
      </w:r>
    </w:p>
    <w:p w14:paraId="1379C49C" w14:textId="77777777" w:rsidR="00A82D2E" w:rsidRPr="00104FF6" w:rsidRDefault="00A82D2E" w:rsidP="004030E1">
      <w:pPr>
        <w:ind w:left="1800"/>
        <w:jc w:val="left"/>
      </w:pPr>
    </w:p>
    <w:p w14:paraId="3A7EFEB2" w14:textId="77777777" w:rsidR="00D522B2" w:rsidRPr="00104FF6" w:rsidRDefault="00A82D2E" w:rsidP="004030E1">
      <w:pPr>
        <w:ind w:left="1440"/>
        <w:jc w:val="left"/>
      </w:pPr>
      <w:r w:rsidRPr="00104FF6">
        <w:t>Unit 5</w:t>
      </w:r>
      <w:r w:rsidR="009731B9" w:rsidRPr="00104FF6">
        <w:t>:</w:t>
      </w:r>
      <w:r w:rsidRPr="00104FF6">
        <w:t xml:space="preserve"> Fundamentals of Clinical Medical Assisting</w:t>
      </w:r>
    </w:p>
    <w:p w14:paraId="000F2C53" w14:textId="57CEFAF9" w:rsidR="00BB17A1" w:rsidRPr="00104FF6" w:rsidRDefault="00BB17A1" w:rsidP="004030E1">
      <w:pPr>
        <w:ind w:left="1800"/>
        <w:jc w:val="left"/>
      </w:pPr>
      <w:r w:rsidRPr="00104FF6">
        <w:t>Chapter 19 Infection Control</w:t>
      </w:r>
    </w:p>
    <w:p w14:paraId="61242492" w14:textId="77777777" w:rsidR="00BB17A1" w:rsidRPr="00104FF6" w:rsidRDefault="00BB17A1" w:rsidP="004030E1">
      <w:pPr>
        <w:ind w:left="1800"/>
        <w:jc w:val="left"/>
      </w:pPr>
      <w:r w:rsidRPr="00104FF6">
        <w:t>Chapter 20 Vital Signs</w:t>
      </w:r>
    </w:p>
    <w:p w14:paraId="429BECA0" w14:textId="77777777" w:rsidR="00BB17A1" w:rsidRPr="00104FF6" w:rsidRDefault="00BB17A1" w:rsidP="004030E1">
      <w:pPr>
        <w:ind w:left="1800"/>
        <w:jc w:val="left"/>
      </w:pPr>
      <w:r w:rsidRPr="00104FF6">
        <w:t>Chapter 21 Physical Examination</w:t>
      </w:r>
    </w:p>
    <w:p w14:paraId="72D199B4" w14:textId="77777777" w:rsidR="00BB17A1" w:rsidRPr="00104FF6" w:rsidRDefault="00BB17A1" w:rsidP="004030E1">
      <w:pPr>
        <w:ind w:left="1800"/>
        <w:jc w:val="left"/>
      </w:pPr>
      <w:r w:rsidRPr="00104FF6">
        <w:t>Chapter 22 Patient Coaching</w:t>
      </w:r>
    </w:p>
    <w:p w14:paraId="6E027796" w14:textId="77777777" w:rsidR="00BB17A1" w:rsidRPr="00104FF6" w:rsidRDefault="00BB17A1" w:rsidP="004030E1">
      <w:pPr>
        <w:ind w:left="1800"/>
        <w:jc w:val="left"/>
      </w:pPr>
      <w:r w:rsidRPr="00104FF6">
        <w:t>Chapter 23 Nutrition and Health Promotion</w:t>
      </w:r>
      <w:r w:rsidRPr="00104FF6">
        <w:tab/>
      </w:r>
    </w:p>
    <w:p w14:paraId="34E8927F" w14:textId="77777777" w:rsidR="00A82D2E" w:rsidRPr="00104FF6" w:rsidRDefault="00A82D2E" w:rsidP="004030E1">
      <w:pPr>
        <w:ind w:left="1800"/>
        <w:jc w:val="left"/>
      </w:pPr>
    </w:p>
    <w:p w14:paraId="4AB29132" w14:textId="27069B74" w:rsidR="00A82D2E" w:rsidRPr="00104FF6" w:rsidRDefault="272C8C6A" w:rsidP="004030E1">
      <w:pPr>
        <w:ind w:left="1440"/>
        <w:jc w:val="left"/>
      </w:pPr>
      <w:r>
        <w:t xml:space="preserve">Unit </w:t>
      </w:r>
      <w:r w:rsidR="71346BE1">
        <w:t>10</w:t>
      </w:r>
      <w:r w:rsidR="6B7A062D">
        <w:t>:</w:t>
      </w:r>
      <w:r>
        <w:t xml:space="preserve"> Job Seeking</w:t>
      </w:r>
      <w:r w:rsidR="00A82D2E">
        <w:tab/>
      </w:r>
    </w:p>
    <w:p w14:paraId="3613BDDC" w14:textId="0B466682" w:rsidR="00BB17A1" w:rsidRPr="00104FF6" w:rsidRDefault="5C5A8908" w:rsidP="004030E1">
      <w:pPr>
        <w:ind w:left="1800"/>
        <w:jc w:val="left"/>
      </w:pPr>
      <w:r>
        <w:t>C</w:t>
      </w:r>
      <w:r w:rsidR="21DD66BE">
        <w:t>hapter 5</w:t>
      </w:r>
      <w:r w:rsidR="7730616F">
        <w:t>4</w:t>
      </w:r>
      <w:r w:rsidR="21DD66BE">
        <w:t xml:space="preserve"> Skills and Strategies</w:t>
      </w:r>
    </w:p>
    <w:p w14:paraId="05168BE8" w14:textId="77777777" w:rsidR="00D522B2" w:rsidRPr="00104FF6" w:rsidRDefault="00D522B2" w:rsidP="004030E1">
      <w:pPr>
        <w:ind w:left="1800"/>
        <w:jc w:val="left"/>
      </w:pPr>
    </w:p>
    <w:p w14:paraId="4B773A9F" w14:textId="77777777" w:rsidR="00A82D2E" w:rsidRPr="00104FF6" w:rsidRDefault="00BB17A1" w:rsidP="004030E1">
      <w:pPr>
        <w:ind w:left="1080"/>
        <w:jc w:val="left"/>
      </w:pPr>
      <w:r w:rsidRPr="00104FF6">
        <w:t>Medical Assisting Procedures I:</w:t>
      </w:r>
      <w:r w:rsidR="00A82D2E" w:rsidRPr="00104FF6">
        <w:t xml:space="preserve"> </w:t>
      </w:r>
    </w:p>
    <w:p w14:paraId="2E677644" w14:textId="6B8BA1BA" w:rsidR="00BB17A1" w:rsidRPr="00104FF6" w:rsidRDefault="00A82D2E" w:rsidP="004030E1">
      <w:pPr>
        <w:ind w:left="1440"/>
        <w:jc w:val="left"/>
      </w:pPr>
      <w:r w:rsidRPr="00104FF6">
        <w:t>Unit 7</w:t>
      </w:r>
      <w:r w:rsidR="009731B9" w:rsidRPr="00104FF6">
        <w:t>:</w:t>
      </w:r>
      <w:r w:rsidRPr="00104FF6">
        <w:t xml:space="preserve"> Assisting with Medical Specialties</w:t>
      </w:r>
    </w:p>
    <w:p w14:paraId="5230E445" w14:textId="77777777" w:rsidR="00BB17A1" w:rsidRPr="00104FF6" w:rsidRDefault="00BB17A1" w:rsidP="004030E1">
      <w:pPr>
        <w:ind w:left="1800"/>
        <w:jc w:val="left"/>
      </w:pPr>
      <w:r w:rsidRPr="00104FF6">
        <w:t>Chapter 31 Assisting in Ophthalmology and Otolaryngology</w:t>
      </w:r>
    </w:p>
    <w:p w14:paraId="38B2158A" w14:textId="77777777" w:rsidR="00BB17A1" w:rsidRDefault="00BB17A1" w:rsidP="004030E1">
      <w:pPr>
        <w:ind w:left="1800"/>
        <w:jc w:val="left"/>
      </w:pPr>
      <w:r w:rsidRPr="00104FF6">
        <w:t xml:space="preserve">Chapter 43 Assisting in Pediatrics </w:t>
      </w:r>
    </w:p>
    <w:p w14:paraId="6DECA422" w14:textId="75C32AE1" w:rsidR="00F27291" w:rsidRDefault="00F27291" w:rsidP="00981718">
      <w:pPr>
        <w:jc w:val="left"/>
      </w:pPr>
    </w:p>
    <w:p w14:paraId="5B50E2B6" w14:textId="49164C63" w:rsidR="00B621D3" w:rsidRDefault="00B621D3" w:rsidP="00981718">
      <w:pPr>
        <w:jc w:val="left"/>
      </w:pPr>
    </w:p>
    <w:p w14:paraId="777D5DDC" w14:textId="1F86B058" w:rsidR="00B621D3" w:rsidRDefault="00B621D3" w:rsidP="00981718">
      <w:pPr>
        <w:jc w:val="left"/>
      </w:pPr>
    </w:p>
    <w:p w14:paraId="0D27D758" w14:textId="4C7D075C" w:rsidR="00B621D3" w:rsidRDefault="00B621D3" w:rsidP="00981718">
      <w:pPr>
        <w:jc w:val="left"/>
      </w:pPr>
    </w:p>
    <w:p w14:paraId="73903DB1" w14:textId="7F9BB75E" w:rsidR="00B621D3" w:rsidRDefault="00B621D3" w:rsidP="00981718">
      <w:pPr>
        <w:jc w:val="left"/>
      </w:pPr>
    </w:p>
    <w:p w14:paraId="13D68BF5" w14:textId="28C404C1" w:rsidR="00B621D3" w:rsidRDefault="00B621D3" w:rsidP="00981718">
      <w:pPr>
        <w:jc w:val="left"/>
      </w:pPr>
    </w:p>
    <w:p w14:paraId="02F73649" w14:textId="77777777" w:rsidR="00B621D3" w:rsidRPr="00104FF6" w:rsidRDefault="00B621D3" w:rsidP="00981718">
      <w:pPr>
        <w:jc w:val="left"/>
      </w:pPr>
    </w:p>
    <w:p w14:paraId="0305A8E3" w14:textId="202209C5" w:rsidR="00BB17A1" w:rsidRPr="00104FF6" w:rsidRDefault="0027774C" w:rsidP="006E591D">
      <w:pPr>
        <w:ind w:left="450"/>
        <w:jc w:val="left"/>
        <w:rPr>
          <w:b/>
        </w:rPr>
      </w:pPr>
      <w:r w:rsidRPr="00104FF6">
        <w:rPr>
          <w:b/>
        </w:rPr>
        <w:lastRenderedPageBreak/>
        <w:t xml:space="preserve">SAMPLE </w:t>
      </w:r>
      <w:r w:rsidR="00E5075A" w:rsidRPr="00104FF6">
        <w:rPr>
          <w:b/>
        </w:rPr>
        <w:t>COURSE SCHEDULE</w:t>
      </w:r>
      <w:r w:rsidR="0053445B" w:rsidRPr="00104FF6">
        <w:rPr>
          <w:b/>
        </w:rPr>
        <w:t xml:space="preserve"> *</w:t>
      </w:r>
    </w:p>
    <w:tbl>
      <w:tblPr>
        <w:tblStyle w:val="TableGrid2"/>
        <w:tblW w:w="10679" w:type="dxa"/>
        <w:tblInd w:w="468" w:type="dxa"/>
        <w:shd w:val="clear" w:color="auto" w:fill="FFFF99"/>
        <w:tblLook w:val="04A0" w:firstRow="1" w:lastRow="0" w:firstColumn="1" w:lastColumn="0" w:noHBand="0" w:noVBand="1"/>
      </w:tblPr>
      <w:tblGrid>
        <w:gridCol w:w="816"/>
        <w:gridCol w:w="4764"/>
        <w:gridCol w:w="2340"/>
        <w:gridCol w:w="2759"/>
      </w:tblGrid>
      <w:tr w:rsidR="00117D57" w:rsidRPr="00104FF6" w14:paraId="57A1431D" w14:textId="77777777" w:rsidTr="1F217A85">
        <w:tc>
          <w:tcPr>
            <w:tcW w:w="816" w:type="dxa"/>
            <w:shd w:val="clear" w:color="auto" w:fill="auto"/>
          </w:tcPr>
          <w:p w14:paraId="22E9716F" w14:textId="77777777" w:rsidR="00117D57" w:rsidRPr="00104FF6" w:rsidRDefault="00117D57" w:rsidP="004030E1">
            <w:pPr>
              <w:rPr>
                <w:b/>
              </w:rPr>
            </w:pPr>
            <w:r w:rsidRPr="00104FF6">
              <w:rPr>
                <w:b/>
              </w:rPr>
              <w:t>WEEK</w:t>
            </w:r>
          </w:p>
        </w:tc>
        <w:tc>
          <w:tcPr>
            <w:tcW w:w="4764" w:type="dxa"/>
            <w:shd w:val="clear" w:color="auto" w:fill="auto"/>
          </w:tcPr>
          <w:p w14:paraId="70B180EB" w14:textId="77777777" w:rsidR="00117D57" w:rsidRPr="00104FF6" w:rsidRDefault="00117D57" w:rsidP="004030E1">
            <w:pPr>
              <w:rPr>
                <w:b/>
              </w:rPr>
            </w:pPr>
            <w:r w:rsidRPr="00104FF6">
              <w:rPr>
                <w:b/>
              </w:rPr>
              <w:t>TOPIC/CONTENT</w:t>
            </w:r>
          </w:p>
        </w:tc>
        <w:tc>
          <w:tcPr>
            <w:tcW w:w="2340" w:type="dxa"/>
            <w:shd w:val="clear" w:color="auto" w:fill="auto"/>
          </w:tcPr>
          <w:p w14:paraId="64ABB027" w14:textId="77777777" w:rsidR="00117D57" w:rsidRPr="00104FF6" w:rsidRDefault="00117D57" w:rsidP="004030E1">
            <w:pPr>
              <w:rPr>
                <w:b/>
              </w:rPr>
            </w:pPr>
            <w:r w:rsidRPr="00104FF6">
              <w:rPr>
                <w:b/>
              </w:rPr>
              <w:t>EVALUATION</w:t>
            </w:r>
          </w:p>
        </w:tc>
        <w:tc>
          <w:tcPr>
            <w:tcW w:w="2759" w:type="dxa"/>
            <w:shd w:val="clear" w:color="auto" w:fill="auto"/>
          </w:tcPr>
          <w:p w14:paraId="2991C0E1" w14:textId="77777777" w:rsidR="00117D57" w:rsidRPr="00104FF6" w:rsidRDefault="00117D57" w:rsidP="004030E1">
            <w:pPr>
              <w:rPr>
                <w:b/>
              </w:rPr>
            </w:pPr>
            <w:r w:rsidRPr="00104FF6">
              <w:rPr>
                <w:b/>
              </w:rPr>
              <w:t>LEARNING OBJECTIVE</w:t>
            </w:r>
          </w:p>
        </w:tc>
      </w:tr>
      <w:tr w:rsidR="00B963B0" w:rsidRPr="00104FF6" w14:paraId="00051D6B" w14:textId="77777777" w:rsidTr="1F217A85">
        <w:trPr>
          <w:trHeight w:val="791"/>
        </w:trPr>
        <w:tc>
          <w:tcPr>
            <w:tcW w:w="816" w:type="dxa"/>
            <w:vMerge w:val="restart"/>
            <w:shd w:val="clear" w:color="auto" w:fill="auto"/>
          </w:tcPr>
          <w:p w14:paraId="6098A565" w14:textId="77777777" w:rsidR="00B963B0" w:rsidRPr="00104FF6" w:rsidRDefault="00B963B0" w:rsidP="004030E1">
            <w:r w:rsidRPr="00104FF6">
              <w:t>1</w:t>
            </w:r>
          </w:p>
        </w:tc>
        <w:tc>
          <w:tcPr>
            <w:tcW w:w="4764" w:type="dxa"/>
            <w:shd w:val="clear" w:color="auto" w:fill="auto"/>
          </w:tcPr>
          <w:p w14:paraId="5B0E092D" w14:textId="3A95CCD7" w:rsidR="00B963B0" w:rsidRPr="00104FF6" w:rsidRDefault="001E3EE5" w:rsidP="004030E1">
            <w:pPr>
              <w:numPr>
                <w:ilvl w:val="0"/>
                <w:numId w:val="11"/>
              </w:numPr>
              <w:ind w:left="144" w:hanging="180"/>
              <w:contextualSpacing/>
              <w:jc w:val="left"/>
            </w:pPr>
            <w:r w:rsidRPr="00104FF6">
              <w:rPr>
                <w:b/>
              </w:rPr>
              <w:t>TOPIC (</w:t>
            </w:r>
            <w:r w:rsidR="001002F4" w:rsidRPr="00104FF6">
              <w:rPr>
                <w:b/>
              </w:rPr>
              <w:t>CAMPUS/</w:t>
            </w:r>
            <w:r w:rsidRPr="00104FF6">
              <w:rPr>
                <w:b/>
              </w:rPr>
              <w:t>CANVAS):</w:t>
            </w:r>
            <w:r w:rsidRPr="00104FF6">
              <w:t xml:space="preserve"> </w:t>
            </w:r>
            <w:r w:rsidR="00B16A80" w:rsidRPr="00104FF6">
              <w:t>Read Syllabus and Class Rules, Class Schedule, Required Lab Policies/Lab Hour Guidelines, Peer and Competency Based Exam (CBE) Policies, thoroughly (3 times); Review Homework, Textbook//Workbook Activities and Chapte</w:t>
            </w:r>
            <w:r w:rsidR="00E959B8" w:rsidRPr="00104FF6">
              <w:t>r Assignments, Review Work Produ</w:t>
            </w:r>
            <w:r w:rsidR="00B16A80" w:rsidRPr="00104FF6">
              <w:t>cts (WP), and all Publisher Online Skill Videos &amp; Resources</w:t>
            </w:r>
            <w:r w:rsidR="00341FD3" w:rsidRPr="00104FF6">
              <w:t>, Team Leader Assignments</w:t>
            </w:r>
          </w:p>
          <w:p w14:paraId="2B10D767" w14:textId="47F47D04" w:rsidR="00B963B0" w:rsidRPr="00104FF6" w:rsidRDefault="001E3EE5" w:rsidP="004030E1">
            <w:pPr>
              <w:pStyle w:val="ListParagraph"/>
              <w:widowControl w:val="0"/>
              <w:numPr>
                <w:ilvl w:val="0"/>
                <w:numId w:val="45"/>
              </w:numPr>
              <w:autoSpaceDE w:val="0"/>
              <w:autoSpaceDN w:val="0"/>
              <w:adjustRightInd w:val="0"/>
              <w:spacing w:after="0" w:line="240" w:lineRule="auto"/>
              <w:ind w:left="162" w:hanging="180"/>
            </w:pPr>
            <w:r w:rsidRPr="00104FF6">
              <w:rPr>
                <w:b/>
              </w:rPr>
              <w:t>TOPIC (</w:t>
            </w:r>
            <w:r w:rsidR="001002F4" w:rsidRPr="00104FF6">
              <w:rPr>
                <w:b/>
              </w:rPr>
              <w:t>CAMPUS/</w:t>
            </w:r>
            <w:r w:rsidRPr="00104FF6">
              <w:rPr>
                <w:b/>
              </w:rPr>
              <w:t>CANVAS):</w:t>
            </w:r>
            <w:r w:rsidRPr="00104FF6">
              <w:t xml:space="preserve"> </w:t>
            </w:r>
            <w:r w:rsidR="00B963B0" w:rsidRPr="00104FF6">
              <w:t xml:space="preserve">The Professional Medical Assistant and the Healthcare Team (1) – </w:t>
            </w:r>
            <w:r w:rsidR="00B16A80" w:rsidRPr="00104FF6">
              <w:t xml:space="preserve">Read the Chapter Thoroughly, Complete Assigned Study Guide, </w:t>
            </w:r>
            <w:proofErr w:type="spellStart"/>
            <w:r w:rsidR="00B16A80" w:rsidRPr="00104FF6">
              <w:t>SetUp</w:t>
            </w:r>
            <w:proofErr w:type="spellEnd"/>
            <w:r w:rsidR="00B16A80" w:rsidRPr="00104FF6">
              <w:t xml:space="preserve">/Login </w:t>
            </w:r>
            <w:proofErr w:type="spellStart"/>
            <w:r w:rsidR="00B16A80" w:rsidRPr="00104FF6">
              <w:t>Kinns</w:t>
            </w:r>
            <w:proofErr w:type="spellEnd"/>
            <w:r w:rsidR="00B16A80" w:rsidRPr="00104FF6">
              <w:t xml:space="preserve"> Online Resources, other as assigned </w:t>
            </w:r>
          </w:p>
          <w:p w14:paraId="754DEA38" w14:textId="5EB7A83F" w:rsidR="00B963B0" w:rsidRPr="00104FF6" w:rsidRDefault="001E3EE5" w:rsidP="004030E1">
            <w:pPr>
              <w:pStyle w:val="ListParagraph"/>
              <w:widowControl w:val="0"/>
              <w:numPr>
                <w:ilvl w:val="0"/>
                <w:numId w:val="45"/>
              </w:numPr>
              <w:autoSpaceDE w:val="0"/>
              <w:autoSpaceDN w:val="0"/>
              <w:adjustRightInd w:val="0"/>
              <w:spacing w:after="0" w:line="240" w:lineRule="auto"/>
              <w:ind w:left="162" w:hanging="180"/>
            </w:pPr>
            <w:r w:rsidRPr="00104FF6">
              <w:rPr>
                <w:b/>
              </w:rPr>
              <w:t>TOPIC (</w:t>
            </w:r>
            <w:r w:rsidR="001002F4" w:rsidRPr="00104FF6">
              <w:rPr>
                <w:b/>
              </w:rPr>
              <w:t>CAMPUS/</w:t>
            </w:r>
            <w:r w:rsidRPr="00104FF6">
              <w:rPr>
                <w:b/>
              </w:rPr>
              <w:t>CANVAS):</w:t>
            </w:r>
            <w:r w:rsidRPr="00104FF6">
              <w:t xml:space="preserve"> </w:t>
            </w:r>
            <w:r w:rsidR="00B963B0" w:rsidRPr="00104FF6">
              <w:t xml:space="preserve">Therapeutic Communication (2) – </w:t>
            </w:r>
            <w:r w:rsidR="00B16A80" w:rsidRPr="00104FF6">
              <w:t xml:space="preserve">Read, Complete Assigned Study Guide, </w:t>
            </w:r>
            <w:proofErr w:type="spellStart"/>
            <w:r w:rsidR="00B16A80" w:rsidRPr="00104FF6">
              <w:t>SetUp</w:t>
            </w:r>
            <w:proofErr w:type="spellEnd"/>
            <w:r w:rsidR="00B16A80" w:rsidRPr="00104FF6">
              <w:t xml:space="preserve">/Login </w:t>
            </w:r>
            <w:proofErr w:type="spellStart"/>
            <w:r w:rsidR="00B16A80" w:rsidRPr="00104FF6">
              <w:t>Kinns</w:t>
            </w:r>
            <w:proofErr w:type="spellEnd"/>
            <w:r w:rsidR="00B16A80" w:rsidRPr="00104FF6">
              <w:t xml:space="preserve"> Online Resources, other as assigned </w:t>
            </w:r>
          </w:p>
          <w:p w14:paraId="4482FC5B" w14:textId="30792D48" w:rsidR="00B963B0" w:rsidRPr="00104FF6" w:rsidRDefault="001E3EE5" w:rsidP="004030E1">
            <w:pPr>
              <w:numPr>
                <w:ilvl w:val="0"/>
                <w:numId w:val="16"/>
              </w:numPr>
              <w:ind w:left="144" w:hanging="180"/>
              <w:contextualSpacing/>
              <w:jc w:val="left"/>
            </w:pPr>
            <w:r w:rsidRPr="00104FF6">
              <w:rPr>
                <w:b/>
              </w:rPr>
              <w:t>VIRTUAL STUDY/LAB</w:t>
            </w:r>
            <w:r w:rsidR="001002F4" w:rsidRPr="00104FF6">
              <w:rPr>
                <w:b/>
              </w:rPr>
              <w:t xml:space="preserve"> (CANVAS)</w:t>
            </w:r>
            <w:r w:rsidRPr="00104FF6">
              <w:rPr>
                <w:b/>
              </w:rPr>
              <w:t>:</w:t>
            </w:r>
            <w:r w:rsidRPr="00104FF6">
              <w:t xml:space="preserve"> </w:t>
            </w:r>
            <w:r w:rsidR="00B963B0" w:rsidRPr="00104FF6">
              <w:rPr>
                <w:rFonts w:eastAsia="Calibri"/>
              </w:rPr>
              <w:t xml:space="preserve">Watch </w:t>
            </w:r>
            <w:proofErr w:type="spellStart"/>
            <w:r w:rsidR="00B963B0" w:rsidRPr="00104FF6">
              <w:rPr>
                <w:rFonts w:eastAsia="Calibri"/>
              </w:rPr>
              <w:t>Kinns</w:t>
            </w:r>
            <w:proofErr w:type="spellEnd"/>
            <w:r w:rsidR="00B963B0" w:rsidRPr="00104FF6">
              <w:rPr>
                <w:rFonts w:eastAsia="Calibri"/>
              </w:rPr>
              <w:t xml:space="preserve"> </w:t>
            </w:r>
            <w:r w:rsidR="00A160E3" w:rsidRPr="00104FF6">
              <w:rPr>
                <w:rFonts w:eastAsia="Calibri"/>
              </w:rPr>
              <w:t xml:space="preserve">any/all </w:t>
            </w:r>
            <w:r w:rsidR="00B963B0" w:rsidRPr="00104FF6">
              <w:rPr>
                <w:rFonts w:eastAsia="Calibri"/>
              </w:rPr>
              <w:t xml:space="preserve">Supplemental Skills Videos for </w:t>
            </w:r>
            <w:r w:rsidR="00FE0826" w:rsidRPr="00104FF6">
              <w:rPr>
                <w:rFonts w:eastAsia="Calibri"/>
              </w:rPr>
              <w:t>Assigned Chapter</w:t>
            </w:r>
          </w:p>
        </w:tc>
        <w:tc>
          <w:tcPr>
            <w:tcW w:w="2340" w:type="dxa"/>
            <w:vMerge w:val="restart"/>
            <w:shd w:val="clear" w:color="auto" w:fill="auto"/>
          </w:tcPr>
          <w:p w14:paraId="002E879F" w14:textId="6906B1A7" w:rsidR="000B1DF2" w:rsidRPr="00104FF6" w:rsidRDefault="00B963B0" w:rsidP="004030E1">
            <w:pPr>
              <w:pStyle w:val="ListParagraph"/>
              <w:widowControl w:val="0"/>
              <w:numPr>
                <w:ilvl w:val="0"/>
                <w:numId w:val="46"/>
              </w:numPr>
              <w:autoSpaceDE w:val="0"/>
              <w:autoSpaceDN w:val="0"/>
              <w:adjustRightInd w:val="0"/>
              <w:spacing w:after="0" w:line="240" w:lineRule="auto"/>
              <w:ind w:left="162" w:hanging="180"/>
            </w:pPr>
            <w:r w:rsidRPr="00104FF6">
              <w:t>Cognitive Objectives: Exam Questions</w:t>
            </w:r>
            <w:r w:rsidR="000B1DF2" w:rsidRPr="00104FF6">
              <w:t xml:space="preserve"> </w:t>
            </w:r>
          </w:p>
          <w:p w14:paraId="14157FF5" w14:textId="77777777" w:rsidR="000B1DF2" w:rsidRPr="00104FF6" w:rsidRDefault="000B1DF2" w:rsidP="004030E1">
            <w:pPr>
              <w:pStyle w:val="ListParagraph"/>
              <w:widowControl w:val="0"/>
              <w:numPr>
                <w:ilvl w:val="0"/>
                <w:numId w:val="46"/>
              </w:numPr>
              <w:autoSpaceDE w:val="0"/>
              <w:autoSpaceDN w:val="0"/>
              <w:adjustRightInd w:val="0"/>
              <w:spacing w:after="0" w:line="240" w:lineRule="auto"/>
              <w:ind w:left="162" w:hanging="180"/>
            </w:pPr>
            <w:r w:rsidRPr="00104FF6">
              <w:t>Psychomotor: CBE</w:t>
            </w:r>
          </w:p>
          <w:p w14:paraId="17DA9F64" w14:textId="77777777" w:rsidR="000B1DF2" w:rsidRPr="00104FF6" w:rsidRDefault="000B1DF2" w:rsidP="004030E1">
            <w:pPr>
              <w:pStyle w:val="ListParagraph"/>
              <w:widowControl w:val="0"/>
              <w:numPr>
                <w:ilvl w:val="0"/>
                <w:numId w:val="46"/>
              </w:numPr>
              <w:autoSpaceDE w:val="0"/>
              <w:autoSpaceDN w:val="0"/>
              <w:adjustRightInd w:val="0"/>
              <w:spacing w:after="0" w:line="240" w:lineRule="auto"/>
              <w:ind w:left="162" w:hanging="180"/>
            </w:pPr>
            <w:r w:rsidRPr="00104FF6">
              <w:t>Affective: Scenario/CBE</w:t>
            </w:r>
          </w:p>
          <w:p w14:paraId="7018164F" w14:textId="1EDD1E34" w:rsidR="00B963B0" w:rsidRPr="00104FF6" w:rsidRDefault="005C7F93" w:rsidP="004030E1">
            <w:pPr>
              <w:numPr>
                <w:ilvl w:val="0"/>
                <w:numId w:val="11"/>
              </w:numPr>
              <w:ind w:left="144" w:hanging="216"/>
              <w:contextualSpacing/>
              <w:jc w:val="left"/>
            </w:pPr>
            <w:r w:rsidRPr="00104FF6">
              <w:t>Presentation/</w:t>
            </w:r>
            <w:r w:rsidR="000B1DF2" w:rsidRPr="00104FF6">
              <w:t>Project: Rubric</w:t>
            </w:r>
          </w:p>
        </w:tc>
        <w:tc>
          <w:tcPr>
            <w:tcW w:w="2759" w:type="dxa"/>
            <w:vMerge w:val="restart"/>
            <w:shd w:val="clear" w:color="auto" w:fill="auto"/>
          </w:tcPr>
          <w:p w14:paraId="671CBA13" w14:textId="3C3857E6" w:rsidR="00B963B0" w:rsidRPr="00104FF6" w:rsidRDefault="596FEFAC" w:rsidP="004030E1">
            <w:pPr>
              <w:jc w:val="left"/>
            </w:pPr>
            <w:r>
              <w:t>V.C.1</w:t>
            </w:r>
            <w:r w:rsidR="12B7805B">
              <w:t>1</w:t>
            </w:r>
            <w:r>
              <w:t>, V.C.1</w:t>
            </w:r>
            <w:r w:rsidR="12B7805B">
              <w:t>2</w:t>
            </w:r>
            <w:r>
              <w:t>, V.C.1</w:t>
            </w:r>
            <w:r w:rsidR="12B7805B">
              <w:t>3</w:t>
            </w:r>
          </w:p>
          <w:p w14:paraId="541B61F6" w14:textId="77777777" w:rsidR="00B963B0" w:rsidRPr="00104FF6" w:rsidRDefault="00B963B0" w:rsidP="004030E1">
            <w:pPr>
              <w:jc w:val="left"/>
            </w:pPr>
          </w:p>
          <w:p w14:paraId="398A0C42" w14:textId="25C64619" w:rsidR="00B963B0" w:rsidRPr="00104FF6" w:rsidRDefault="596FEFAC" w:rsidP="004030E1">
            <w:pPr>
              <w:jc w:val="left"/>
            </w:pPr>
            <w:r>
              <w:t>V.C.1, V.C.2, V.C.3, V.C.4, V.C.5, V.C.</w:t>
            </w:r>
            <w:r w:rsidR="12B7805B">
              <w:t>6</w:t>
            </w:r>
            <w:r>
              <w:t>,</w:t>
            </w:r>
            <w:r w:rsidR="12B7805B">
              <w:t xml:space="preserve"> V.C.13,</w:t>
            </w:r>
            <w:r>
              <w:t xml:space="preserve"> V.C.14</w:t>
            </w:r>
            <w:r w:rsidR="12B7805B">
              <w:t>,</w:t>
            </w:r>
            <w:r>
              <w:t xml:space="preserve"> V.C.15,</w:t>
            </w:r>
            <w:r w:rsidR="12B7805B">
              <w:t xml:space="preserve"> </w:t>
            </w:r>
            <w:r>
              <w:t>V.P.1, V.P.2</w:t>
            </w:r>
            <w:r w:rsidR="12B7805B">
              <w:t>, A</w:t>
            </w:r>
            <w:r w:rsidR="60A0A780">
              <w:t>.1-8</w:t>
            </w:r>
          </w:p>
        </w:tc>
      </w:tr>
      <w:tr w:rsidR="00B963B0" w:rsidRPr="00104FF6" w14:paraId="090A594F" w14:textId="77777777" w:rsidTr="1F217A85">
        <w:trPr>
          <w:trHeight w:val="1457"/>
        </w:trPr>
        <w:tc>
          <w:tcPr>
            <w:tcW w:w="816" w:type="dxa"/>
            <w:vMerge/>
          </w:tcPr>
          <w:p w14:paraId="224D2520" w14:textId="77777777" w:rsidR="00B963B0" w:rsidRPr="00104FF6" w:rsidRDefault="00B963B0" w:rsidP="004030E1"/>
        </w:tc>
        <w:tc>
          <w:tcPr>
            <w:tcW w:w="4764" w:type="dxa"/>
            <w:shd w:val="clear" w:color="auto" w:fill="auto"/>
          </w:tcPr>
          <w:p w14:paraId="3148EB16" w14:textId="77777777" w:rsidR="000E36F7" w:rsidRPr="00104FF6" w:rsidRDefault="000E36F7" w:rsidP="004030E1">
            <w:pPr>
              <w:numPr>
                <w:ilvl w:val="0"/>
                <w:numId w:val="16"/>
              </w:numPr>
              <w:ind w:left="144" w:hanging="180"/>
              <w:contextualSpacing/>
              <w:jc w:val="left"/>
            </w:pPr>
            <w:r w:rsidRPr="00104FF6">
              <w:rPr>
                <w:b/>
              </w:rPr>
              <w:t>WORK PRODUCT (WP):</w:t>
            </w:r>
            <w:r w:rsidRPr="00104FF6">
              <w:t xml:space="preserve"> Discuss Student Work Projects and Dates Due</w:t>
            </w:r>
            <w:r w:rsidRPr="00104FF6">
              <w:rPr>
                <w:b/>
              </w:rPr>
              <w:t xml:space="preserve"> </w:t>
            </w:r>
          </w:p>
          <w:p w14:paraId="0495FAE5" w14:textId="281A90B8" w:rsidR="00B963B0" w:rsidRPr="00104FF6" w:rsidRDefault="001002F4" w:rsidP="004030E1">
            <w:pPr>
              <w:numPr>
                <w:ilvl w:val="0"/>
                <w:numId w:val="16"/>
              </w:numPr>
              <w:ind w:left="144" w:hanging="180"/>
              <w:contextualSpacing/>
              <w:jc w:val="left"/>
            </w:pPr>
            <w:r w:rsidRPr="00104FF6">
              <w:rPr>
                <w:b/>
              </w:rPr>
              <w:t xml:space="preserve">SKILL </w:t>
            </w:r>
            <w:r w:rsidR="001E3EE5" w:rsidRPr="00104FF6">
              <w:rPr>
                <w:b/>
              </w:rPr>
              <w:t>LAB (CAMPUS)</w:t>
            </w:r>
            <w:r w:rsidR="001E3EE5" w:rsidRPr="00104FF6">
              <w:rPr>
                <w:rFonts w:eastAsia="Calibri"/>
                <w:b/>
              </w:rPr>
              <w:t>:</w:t>
            </w:r>
            <w:r w:rsidR="001E3EE5" w:rsidRPr="00104FF6">
              <w:rPr>
                <w:rFonts w:eastAsia="Calibri"/>
              </w:rPr>
              <w:t xml:space="preserve"> </w:t>
            </w:r>
            <w:r w:rsidR="00B963B0" w:rsidRPr="00104FF6">
              <w:t>Review Required Lab Hours, Lab Policies, Peer Evaluation and CBE policies;</w:t>
            </w:r>
            <w:r w:rsidR="00B963B0" w:rsidRPr="00104FF6">
              <w:rPr>
                <w:rFonts w:eastAsia="Calibri"/>
              </w:rPr>
              <w:t xml:space="preserve"> </w:t>
            </w:r>
            <w:r w:rsidR="00BF7CB5" w:rsidRPr="00104FF6">
              <w:rPr>
                <w:rFonts w:eastAsia="Calibri"/>
              </w:rPr>
              <w:t>Hands</w:t>
            </w:r>
            <w:r w:rsidR="00921BF0">
              <w:rPr>
                <w:rFonts w:eastAsia="Calibri"/>
              </w:rPr>
              <w:t>-</w:t>
            </w:r>
            <w:r w:rsidR="00BF7CB5" w:rsidRPr="00104FF6">
              <w:rPr>
                <w:rFonts w:eastAsia="Calibri"/>
              </w:rPr>
              <w:t>On Psychomotor/Affective Skills Practice</w:t>
            </w:r>
            <w:r w:rsidR="007F7A68" w:rsidRPr="00104FF6">
              <w:rPr>
                <w:rFonts w:eastAsia="Calibri"/>
              </w:rPr>
              <w:t>,</w:t>
            </w:r>
            <w:r w:rsidR="00BF7CB5" w:rsidRPr="00104FF6">
              <w:rPr>
                <w:rFonts w:eastAsia="Calibri"/>
              </w:rPr>
              <w:t xml:space="preserve"> and </w:t>
            </w:r>
            <w:r w:rsidR="00BF7CB5" w:rsidRPr="00104FF6">
              <w:t>CBE and/or Scenarios as scheduled</w:t>
            </w:r>
            <w:r w:rsidRPr="00104FF6">
              <w:rPr>
                <w:b/>
              </w:rPr>
              <w:t xml:space="preserve"> </w:t>
            </w:r>
          </w:p>
        </w:tc>
        <w:tc>
          <w:tcPr>
            <w:tcW w:w="2340" w:type="dxa"/>
            <w:vMerge/>
          </w:tcPr>
          <w:p w14:paraId="08C6D47F" w14:textId="77777777" w:rsidR="00B963B0" w:rsidRPr="00104FF6" w:rsidRDefault="00B963B0" w:rsidP="004030E1">
            <w:pPr>
              <w:numPr>
                <w:ilvl w:val="0"/>
                <w:numId w:val="11"/>
              </w:numPr>
              <w:ind w:left="144" w:hanging="216"/>
              <w:contextualSpacing/>
              <w:jc w:val="left"/>
            </w:pPr>
          </w:p>
        </w:tc>
        <w:tc>
          <w:tcPr>
            <w:tcW w:w="2759" w:type="dxa"/>
            <w:vMerge/>
          </w:tcPr>
          <w:p w14:paraId="4ED2D38B" w14:textId="77777777" w:rsidR="00B963B0" w:rsidRPr="00104FF6" w:rsidRDefault="00B963B0" w:rsidP="004030E1">
            <w:pPr>
              <w:jc w:val="left"/>
            </w:pPr>
          </w:p>
        </w:tc>
      </w:tr>
      <w:tr w:rsidR="00B963B0" w:rsidRPr="00104FF6" w14:paraId="6270B819" w14:textId="77777777" w:rsidTr="1F217A85">
        <w:trPr>
          <w:trHeight w:val="1114"/>
        </w:trPr>
        <w:tc>
          <w:tcPr>
            <w:tcW w:w="816" w:type="dxa"/>
            <w:vMerge w:val="restart"/>
            <w:shd w:val="clear" w:color="auto" w:fill="auto"/>
          </w:tcPr>
          <w:p w14:paraId="6B02DFDB" w14:textId="77777777" w:rsidR="00B963B0" w:rsidRPr="00104FF6" w:rsidRDefault="00B963B0" w:rsidP="004030E1">
            <w:r w:rsidRPr="00104FF6">
              <w:t>2</w:t>
            </w:r>
          </w:p>
        </w:tc>
        <w:tc>
          <w:tcPr>
            <w:tcW w:w="4764" w:type="dxa"/>
            <w:shd w:val="clear" w:color="auto" w:fill="auto"/>
          </w:tcPr>
          <w:p w14:paraId="1D9F21B4" w14:textId="77777777" w:rsidR="0088651E" w:rsidRPr="00104FF6" w:rsidRDefault="0088651E" w:rsidP="004030E1">
            <w:pPr>
              <w:numPr>
                <w:ilvl w:val="0"/>
                <w:numId w:val="16"/>
              </w:numPr>
              <w:ind w:left="144" w:hanging="180"/>
              <w:contextualSpacing/>
              <w:jc w:val="left"/>
            </w:pPr>
            <w:r w:rsidRPr="00104FF6">
              <w:rPr>
                <w:rFonts w:eastAsia="Calibri"/>
                <w:b/>
              </w:rPr>
              <w:t>TOPIC (CAMPUS/CANVAS):</w:t>
            </w:r>
            <w:r w:rsidRPr="00104FF6">
              <w:rPr>
                <w:rFonts w:eastAsia="Calibri"/>
              </w:rPr>
              <w:t xml:space="preserve"> </w:t>
            </w:r>
            <w:r w:rsidR="00B963B0" w:rsidRPr="00104FF6">
              <w:t xml:space="preserve">Vital Signs (20) – </w:t>
            </w:r>
            <w:r w:rsidR="00B16A80" w:rsidRPr="00104FF6">
              <w:t xml:space="preserve">Read Chapter thoroughly, Complete Assigned </w:t>
            </w:r>
            <w:proofErr w:type="spellStart"/>
            <w:r w:rsidR="00B16A80" w:rsidRPr="00104FF6">
              <w:t>Kinns</w:t>
            </w:r>
            <w:proofErr w:type="spellEnd"/>
            <w:r w:rsidR="00B16A80" w:rsidRPr="00104FF6">
              <w:t xml:space="preserve"> Study Guide, Login/Complete </w:t>
            </w:r>
            <w:proofErr w:type="spellStart"/>
            <w:r w:rsidR="00B16A80" w:rsidRPr="00104FF6">
              <w:t>Kinns</w:t>
            </w:r>
            <w:proofErr w:type="spellEnd"/>
            <w:r w:rsidR="00B16A80" w:rsidRPr="00104FF6">
              <w:t xml:space="preserve"> Online Resources/Practice Exam, other as assigned</w:t>
            </w:r>
          </w:p>
          <w:p w14:paraId="495E0C0F" w14:textId="117055FA" w:rsidR="00B963B0" w:rsidRPr="00104FF6" w:rsidRDefault="008E3DBD" w:rsidP="004030E1">
            <w:pPr>
              <w:numPr>
                <w:ilvl w:val="0"/>
                <w:numId w:val="16"/>
              </w:numPr>
              <w:ind w:left="144" w:hanging="180"/>
              <w:contextualSpacing/>
              <w:jc w:val="left"/>
            </w:pPr>
            <w:r w:rsidRPr="00104FF6">
              <w:rPr>
                <w:b/>
              </w:rPr>
              <w:t>VIRTUAL STUDY/LAB:</w:t>
            </w:r>
            <w:r w:rsidRPr="00104FF6">
              <w:t xml:space="preserve"> </w:t>
            </w:r>
            <w:r w:rsidR="00A160E3" w:rsidRPr="00104FF6">
              <w:rPr>
                <w:rFonts w:eastAsia="Calibri"/>
              </w:rPr>
              <w:t xml:space="preserve">Watch </w:t>
            </w:r>
            <w:proofErr w:type="spellStart"/>
            <w:r w:rsidR="00A160E3" w:rsidRPr="00104FF6">
              <w:rPr>
                <w:rFonts w:eastAsia="Calibri"/>
              </w:rPr>
              <w:t>Kinns</w:t>
            </w:r>
            <w:proofErr w:type="spellEnd"/>
            <w:r w:rsidR="00A160E3" w:rsidRPr="00104FF6">
              <w:rPr>
                <w:rFonts w:eastAsia="Calibri"/>
              </w:rPr>
              <w:t xml:space="preserve"> any/all Supplemental Skills Videos for </w:t>
            </w:r>
            <w:r w:rsidR="00FE0826" w:rsidRPr="00104FF6">
              <w:rPr>
                <w:rFonts w:eastAsia="Calibri"/>
              </w:rPr>
              <w:t>Assigned Chapter</w:t>
            </w:r>
          </w:p>
          <w:p w14:paraId="47B9E836" w14:textId="4C3858E3" w:rsidR="00512C24" w:rsidRPr="00104FF6" w:rsidRDefault="00F4438A" w:rsidP="004030E1">
            <w:pPr>
              <w:numPr>
                <w:ilvl w:val="0"/>
                <w:numId w:val="16"/>
              </w:numPr>
              <w:ind w:left="144" w:hanging="180"/>
              <w:contextualSpacing/>
              <w:jc w:val="left"/>
            </w:pPr>
            <w:r w:rsidRPr="00104FF6">
              <w:rPr>
                <w:b/>
              </w:rPr>
              <w:t>WP</w:t>
            </w:r>
            <w:r w:rsidR="008E3DBD" w:rsidRPr="00104FF6">
              <w:rPr>
                <w:b/>
              </w:rPr>
              <w:t>:</w:t>
            </w:r>
            <w:r w:rsidR="008E3DBD" w:rsidRPr="00104FF6">
              <w:t xml:space="preserve"> </w:t>
            </w:r>
            <w:r w:rsidR="0038169D" w:rsidRPr="00104FF6">
              <w:t>Technical Graduate and/or Professional</w:t>
            </w:r>
            <w:r w:rsidR="00E959B8" w:rsidRPr="00104FF6">
              <w:t xml:space="preserve"> Resume;</w:t>
            </w:r>
            <w:r w:rsidR="00512C24" w:rsidRPr="00104FF6">
              <w:t xml:space="preserve"> Date Due</w:t>
            </w:r>
            <w:r w:rsidR="00E959B8" w:rsidRPr="00104FF6">
              <w:t xml:space="preserve"> – See Instructor Syllabus</w:t>
            </w:r>
          </w:p>
        </w:tc>
        <w:tc>
          <w:tcPr>
            <w:tcW w:w="2340" w:type="dxa"/>
            <w:vMerge w:val="restart"/>
            <w:shd w:val="clear" w:color="auto" w:fill="auto"/>
          </w:tcPr>
          <w:p w14:paraId="35433A41" w14:textId="0750EFD6" w:rsidR="000B1DF2" w:rsidRPr="00104FF6" w:rsidRDefault="000B1DF2" w:rsidP="004030E1">
            <w:pPr>
              <w:pStyle w:val="ListParagraph"/>
              <w:widowControl w:val="0"/>
              <w:numPr>
                <w:ilvl w:val="0"/>
                <w:numId w:val="46"/>
              </w:numPr>
              <w:autoSpaceDE w:val="0"/>
              <w:autoSpaceDN w:val="0"/>
              <w:adjustRightInd w:val="0"/>
              <w:spacing w:after="0" w:line="240" w:lineRule="auto"/>
              <w:ind w:left="162" w:hanging="180"/>
            </w:pPr>
            <w:r w:rsidRPr="00104FF6">
              <w:t>Cognitive Objectives: Exam Questions</w:t>
            </w:r>
          </w:p>
          <w:p w14:paraId="6F1EAED8" w14:textId="77777777" w:rsidR="000B1DF2" w:rsidRPr="00104FF6" w:rsidRDefault="000B1DF2" w:rsidP="004030E1">
            <w:pPr>
              <w:pStyle w:val="ListParagraph"/>
              <w:widowControl w:val="0"/>
              <w:numPr>
                <w:ilvl w:val="0"/>
                <w:numId w:val="46"/>
              </w:numPr>
              <w:autoSpaceDE w:val="0"/>
              <w:autoSpaceDN w:val="0"/>
              <w:adjustRightInd w:val="0"/>
              <w:spacing w:after="0" w:line="240" w:lineRule="auto"/>
              <w:ind w:left="162" w:hanging="180"/>
            </w:pPr>
            <w:r w:rsidRPr="00104FF6">
              <w:t>Psychomotor: CBE</w:t>
            </w:r>
          </w:p>
          <w:p w14:paraId="07268F81" w14:textId="77777777" w:rsidR="000B1DF2" w:rsidRPr="00104FF6" w:rsidRDefault="000B1DF2" w:rsidP="004030E1">
            <w:pPr>
              <w:pStyle w:val="ListParagraph"/>
              <w:widowControl w:val="0"/>
              <w:numPr>
                <w:ilvl w:val="0"/>
                <w:numId w:val="46"/>
              </w:numPr>
              <w:autoSpaceDE w:val="0"/>
              <w:autoSpaceDN w:val="0"/>
              <w:adjustRightInd w:val="0"/>
              <w:spacing w:after="0" w:line="240" w:lineRule="auto"/>
              <w:ind w:left="162" w:hanging="180"/>
            </w:pPr>
            <w:r w:rsidRPr="00104FF6">
              <w:t>Affective: Scenario/CBE</w:t>
            </w:r>
          </w:p>
          <w:p w14:paraId="420E3F60" w14:textId="11AD4567" w:rsidR="00B963B0" w:rsidRPr="00104FF6" w:rsidRDefault="005C7F93" w:rsidP="004030E1">
            <w:pPr>
              <w:numPr>
                <w:ilvl w:val="0"/>
                <w:numId w:val="12"/>
              </w:numPr>
              <w:ind w:left="144" w:hanging="180"/>
              <w:contextualSpacing/>
              <w:jc w:val="left"/>
            </w:pPr>
            <w:r w:rsidRPr="00104FF6">
              <w:t>Presentation/</w:t>
            </w:r>
            <w:r w:rsidR="000B1DF2" w:rsidRPr="00104FF6">
              <w:t>Project: Rubric</w:t>
            </w:r>
          </w:p>
        </w:tc>
        <w:tc>
          <w:tcPr>
            <w:tcW w:w="2759" w:type="dxa"/>
            <w:vMerge w:val="restart"/>
            <w:shd w:val="clear" w:color="auto" w:fill="auto"/>
          </w:tcPr>
          <w:p w14:paraId="37A224F6" w14:textId="24B6EFA3" w:rsidR="00B963B0" w:rsidRPr="00104FF6" w:rsidRDefault="596FEFAC" w:rsidP="004030E1">
            <w:pPr>
              <w:jc w:val="left"/>
            </w:pPr>
            <w:r>
              <w:t>II.C.1, I.P.1.a, I.P.1.b, I.P.1.c, I.P.1.d, I.P.1.e, I.P.1.f, I.P.1.i</w:t>
            </w:r>
          </w:p>
        </w:tc>
      </w:tr>
      <w:tr w:rsidR="00B963B0" w:rsidRPr="00104FF6" w14:paraId="7AB90F11" w14:textId="77777777" w:rsidTr="1F217A85">
        <w:trPr>
          <w:trHeight w:val="569"/>
        </w:trPr>
        <w:tc>
          <w:tcPr>
            <w:tcW w:w="816" w:type="dxa"/>
            <w:vMerge/>
          </w:tcPr>
          <w:p w14:paraId="2744E480" w14:textId="77777777" w:rsidR="00B963B0" w:rsidRPr="00104FF6" w:rsidRDefault="00B963B0" w:rsidP="004030E1"/>
        </w:tc>
        <w:tc>
          <w:tcPr>
            <w:tcW w:w="4764" w:type="dxa"/>
            <w:shd w:val="clear" w:color="auto" w:fill="auto"/>
          </w:tcPr>
          <w:p w14:paraId="18FEDB84" w14:textId="0DC863C2" w:rsidR="00B963B0" w:rsidRPr="00104FF6" w:rsidRDefault="001002F4" w:rsidP="004030E1">
            <w:pPr>
              <w:numPr>
                <w:ilvl w:val="0"/>
                <w:numId w:val="16"/>
              </w:numPr>
              <w:ind w:left="144" w:hanging="180"/>
              <w:contextualSpacing/>
              <w:jc w:val="left"/>
            </w:pPr>
            <w:r w:rsidRPr="00104FF6">
              <w:rPr>
                <w:b/>
              </w:rPr>
              <w:t xml:space="preserve">SKILL </w:t>
            </w:r>
            <w:r w:rsidR="001E3EE5" w:rsidRPr="00104FF6">
              <w:rPr>
                <w:b/>
              </w:rPr>
              <w:t>LAB (CAMPUS):</w:t>
            </w:r>
            <w:r w:rsidR="001E3EE5" w:rsidRPr="00104FF6">
              <w:rPr>
                <w:rFonts w:eastAsia="Calibri"/>
              </w:rPr>
              <w:t xml:space="preserve"> </w:t>
            </w:r>
            <w:r w:rsidR="007F7A68" w:rsidRPr="00104FF6">
              <w:rPr>
                <w:rFonts w:eastAsia="Calibri"/>
              </w:rPr>
              <w:t>Hands</w:t>
            </w:r>
            <w:r w:rsidR="00D5437B">
              <w:rPr>
                <w:rFonts w:eastAsia="Calibri"/>
              </w:rPr>
              <w:t>-</w:t>
            </w:r>
            <w:r w:rsidR="007F7A68" w:rsidRPr="00104FF6">
              <w:rPr>
                <w:rFonts w:eastAsia="Calibri"/>
              </w:rPr>
              <w:t xml:space="preserve">On Psychomotor/Affective Skills Practice, and </w:t>
            </w:r>
            <w:r w:rsidR="007F7A68" w:rsidRPr="00104FF6">
              <w:t>CBE and/or Scenarios as scheduled</w:t>
            </w:r>
          </w:p>
        </w:tc>
        <w:tc>
          <w:tcPr>
            <w:tcW w:w="2340" w:type="dxa"/>
            <w:vMerge/>
          </w:tcPr>
          <w:p w14:paraId="043828B4" w14:textId="77777777" w:rsidR="00B963B0" w:rsidRPr="00104FF6" w:rsidRDefault="00B963B0" w:rsidP="004030E1">
            <w:pPr>
              <w:numPr>
                <w:ilvl w:val="0"/>
                <w:numId w:val="12"/>
              </w:numPr>
              <w:ind w:left="144" w:hanging="180"/>
              <w:contextualSpacing/>
              <w:jc w:val="left"/>
            </w:pPr>
          </w:p>
        </w:tc>
        <w:tc>
          <w:tcPr>
            <w:tcW w:w="2759" w:type="dxa"/>
            <w:vMerge/>
          </w:tcPr>
          <w:p w14:paraId="797E3B62" w14:textId="77777777" w:rsidR="00B963B0" w:rsidRPr="00104FF6" w:rsidRDefault="00B963B0" w:rsidP="004030E1">
            <w:pPr>
              <w:jc w:val="left"/>
              <w:rPr>
                <w:b/>
              </w:rPr>
            </w:pPr>
          </w:p>
        </w:tc>
      </w:tr>
      <w:tr w:rsidR="00117D57" w:rsidRPr="00104FF6" w14:paraId="4A41109D" w14:textId="77777777" w:rsidTr="1F217A85">
        <w:trPr>
          <w:trHeight w:val="2267"/>
        </w:trPr>
        <w:tc>
          <w:tcPr>
            <w:tcW w:w="816" w:type="dxa"/>
            <w:vMerge w:val="restart"/>
            <w:shd w:val="clear" w:color="auto" w:fill="auto"/>
          </w:tcPr>
          <w:p w14:paraId="0EC8F45E" w14:textId="77777777" w:rsidR="00117D57" w:rsidRPr="00104FF6" w:rsidRDefault="00117D57" w:rsidP="004030E1">
            <w:r w:rsidRPr="00104FF6">
              <w:t>3</w:t>
            </w:r>
          </w:p>
        </w:tc>
        <w:tc>
          <w:tcPr>
            <w:tcW w:w="4764" w:type="dxa"/>
            <w:shd w:val="clear" w:color="auto" w:fill="auto"/>
          </w:tcPr>
          <w:p w14:paraId="4E53624F" w14:textId="633936CA" w:rsidR="00117D57" w:rsidRPr="00104FF6" w:rsidRDefault="001E3EE5" w:rsidP="004030E1">
            <w:pPr>
              <w:numPr>
                <w:ilvl w:val="0"/>
                <w:numId w:val="13"/>
              </w:numPr>
              <w:ind w:left="144" w:hanging="180"/>
              <w:contextualSpacing/>
              <w:jc w:val="left"/>
            </w:pPr>
            <w:r w:rsidRPr="00104FF6">
              <w:rPr>
                <w:b/>
              </w:rPr>
              <w:t>TOPIC (</w:t>
            </w:r>
            <w:r w:rsidR="001002F4" w:rsidRPr="00104FF6">
              <w:rPr>
                <w:b/>
              </w:rPr>
              <w:t>CAMPUS/</w:t>
            </w:r>
            <w:r w:rsidRPr="00104FF6">
              <w:rPr>
                <w:b/>
              </w:rPr>
              <w:t>CANVAS):</w:t>
            </w:r>
            <w:r w:rsidRPr="00104FF6">
              <w:t xml:space="preserve"> </w:t>
            </w:r>
            <w:r w:rsidR="00117D57" w:rsidRPr="00104FF6">
              <w:t xml:space="preserve">Legal Principles (3) – </w:t>
            </w:r>
            <w:r w:rsidR="00B16A80" w:rsidRPr="00104FF6">
              <w:t xml:space="preserve">Read Chapter thoroughly, Complete Assigned </w:t>
            </w:r>
            <w:proofErr w:type="spellStart"/>
            <w:r w:rsidR="00B16A80" w:rsidRPr="00104FF6">
              <w:t>Kinns</w:t>
            </w:r>
            <w:proofErr w:type="spellEnd"/>
            <w:r w:rsidR="00B16A80" w:rsidRPr="00104FF6">
              <w:t xml:space="preserve"> Study Guide, Login/Complete </w:t>
            </w:r>
            <w:proofErr w:type="spellStart"/>
            <w:r w:rsidR="00B16A80" w:rsidRPr="00104FF6">
              <w:t>Kinns</w:t>
            </w:r>
            <w:proofErr w:type="spellEnd"/>
            <w:r w:rsidR="00B16A80" w:rsidRPr="00104FF6">
              <w:t xml:space="preserve"> Online Resources/Practice Exam, other as assigned</w:t>
            </w:r>
          </w:p>
          <w:p w14:paraId="6ACADFDC" w14:textId="6E88A699" w:rsidR="00B16A80" w:rsidRPr="00104FF6" w:rsidRDefault="001E3EE5" w:rsidP="004030E1">
            <w:pPr>
              <w:numPr>
                <w:ilvl w:val="0"/>
                <w:numId w:val="15"/>
              </w:numPr>
              <w:ind w:left="144" w:hanging="180"/>
              <w:contextualSpacing/>
              <w:jc w:val="left"/>
            </w:pPr>
            <w:r w:rsidRPr="00104FF6">
              <w:rPr>
                <w:b/>
              </w:rPr>
              <w:t>TOPIC</w:t>
            </w:r>
            <w:r w:rsidR="001002F4" w:rsidRPr="00104FF6">
              <w:rPr>
                <w:b/>
              </w:rPr>
              <w:t xml:space="preserve"> (CAMPUS/CANVAS):</w:t>
            </w:r>
            <w:r w:rsidR="001002F4" w:rsidRPr="00104FF6">
              <w:t xml:space="preserve"> </w:t>
            </w:r>
            <w:r w:rsidR="00A160E3" w:rsidRPr="00104FF6">
              <w:t xml:space="preserve"> Infection Control (19)</w:t>
            </w:r>
            <w:r w:rsidR="00B16A80" w:rsidRPr="00104FF6">
              <w:t xml:space="preserve"> –</w:t>
            </w:r>
            <w:r w:rsidR="00A160E3" w:rsidRPr="00104FF6">
              <w:t xml:space="preserve"> </w:t>
            </w:r>
            <w:r w:rsidR="00B16A80" w:rsidRPr="00104FF6">
              <w:t xml:space="preserve">Read Chapter thoroughly, Complete Assigned </w:t>
            </w:r>
            <w:proofErr w:type="spellStart"/>
            <w:r w:rsidR="00B16A80" w:rsidRPr="00104FF6">
              <w:t>Kinns</w:t>
            </w:r>
            <w:proofErr w:type="spellEnd"/>
            <w:r w:rsidR="00B16A80" w:rsidRPr="00104FF6">
              <w:t xml:space="preserve"> Study Guide, Login/Complete </w:t>
            </w:r>
            <w:proofErr w:type="spellStart"/>
            <w:r w:rsidR="00B16A80" w:rsidRPr="00104FF6">
              <w:t>Kinns</w:t>
            </w:r>
            <w:proofErr w:type="spellEnd"/>
            <w:r w:rsidR="00B16A80" w:rsidRPr="00104FF6">
              <w:t xml:space="preserve"> Online Resources/Practice Exam, other as assigned</w:t>
            </w:r>
          </w:p>
          <w:p w14:paraId="329B5587" w14:textId="4A4196CF" w:rsidR="00A160E3" w:rsidRPr="00104FF6" w:rsidRDefault="001E3EE5" w:rsidP="004030E1">
            <w:pPr>
              <w:numPr>
                <w:ilvl w:val="0"/>
                <w:numId w:val="15"/>
              </w:numPr>
              <w:ind w:left="144" w:hanging="180"/>
              <w:contextualSpacing/>
              <w:jc w:val="left"/>
            </w:pPr>
            <w:r w:rsidRPr="00104FF6">
              <w:rPr>
                <w:b/>
              </w:rPr>
              <w:t>VIRTUAL STUDY/LAB</w:t>
            </w:r>
            <w:r w:rsidR="00A160E3" w:rsidRPr="00104FF6">
              <w:rPr>
                <w:b/>
              </w:rPr>
              <w:t>:</w:t>
            </w:r>
            <w:r w:rsidR="00A160E3" w:rsidRPr="00104FF6">
              <w:t xml:space="preserve"> </w:t>
            </w:r>
            <w:r w:rsidR="00A160E3" w:rsidRPr="00104FF6">
              <w:rPr>
                <w:rFonts w:eastAsia="Calibri"/>
              </w:rPr>
              <w:t xml:space="preserve">Watch </w:t>
            </w:r>
            <w:proofErr w:type="spellStart"/>
            <w:r w:rsidR="00A160E3" w:rsidRPr="00104FF6">
              <w:rPr>
                <w:rFonts w:eastAsia="Calibri"/>
              </w:rPr>
              <w:t>Kinns</w:t>
            </w:r>
            <w:proofErr w:type="spellEnd"/>
            <w:r w:rsidR="00A160E3" w:rsidRPr="00104FF6">
              <w:rPr>
                <w:rFonts w:eastAsia="Calibri"/>
              </w:rPr>
              <w:t xml:space="preserve"> any/all Supplemental Skills Videos for </w:t>
            </w:r>
            <w:r w:rsidR="00FE0826" w:rsidRPr="00104FF6">
              <w:rPr>
                <w:rFonts w:eastAsia="Calibri"/>
              </w:rPr>
              <w:t>Assigned Chapter</w:t>
            </w:r>
          </w:p>
          <w:p w14:paraId="4C1C4A02" w14:textId="5266BAA6" w:rsidR="00117D57" w:rsidRPr="00104FF6" w:rsidRDefault="00F4438A" w:rsidP="004030E1">
            <w:pPr>
              <w:numPr>
                <w:ilvl w:val="0"/>
                <w:numId w:val="13"/>
              </w:numPr>
              <w:ind w:left="144" w:hanging="180"/>
              <w:contextualSpacing/>
              <w:jc w:val="left"/>
            </w:pPr>
            <w:r w:rsidRPr="00104FF6">
              <w:rPr>
                <w:rFonts w:eastAsia="Calibri"/>
                <w:b/>
              </w:rPr>
              <w:t>WP</w:t>
            </w:r>
            <w:r w:rsidR="001E3EE5" w:rsidRPr="00104FF6">
              <w:rPr>
                <w:rFonts w:eastAsia="Calibri"/>
                <w:b/>
              </w:rPr>
              <w:t>:</w:t>
            </w:r>
            <w:r w:rsidR="001E3EE5" w:rsidRPr="00104FF6">
              <w:rPr>
                <w:rFonts w:eastAsia="Calibri"/>
              </w:rPr>
              <w:t xml:space="preserve"> </w:t>
            </w:r>
            <w:r w:rsidR="00E959B8" w:rsidRPr="00104FF6">
              <w:t>Community Resources,</w:t>
            </w:r>
            <w:r w:rsidR="00E959B8" w:rsidRPr="00104FF6">
              <w:rPr>
                <w:rFonts w:eastAsia="Calibri"/>
              </w:rPr>
              <w:t xml:space="preserve"> </w:t>
            </w:r>
            <w:r w:rsidR="00A160E3" w:rsidRPr="00104FF6">
              <w:rPr>
                <w:rFonts w:eastAsia="Calibri"/>
              </w:rPr>
              <w:t>as needed</w:t>
            </w:r>
          </w:p>
        </w:tc>
        <w:tc>
          <w:tcPr>
            <w:tcW w:w="2340" w:type="dxa"/>
            <w:vMerge w:val="restart"/>
            <w:shd w:val="clear" w:color="auto" w:fill="auto"/>
          </w:tcPr>
          <w:p w14:paraId="2B3A226E" w14:textId="13423BA5" w:rsidR="005C7F93" w:rsidRPr="00104FF6" w:rsidRDefault="005C7F93" w:rsidP="004030E1">
            <w:pPr>
              <w:pStyle w:val="ListParagraph"/>
              <w:widowControl w:val="0"/>
              <w:numPr>
                <w:ilvl w:val="0"/>
                <w:numId w:val="46"/>
              </w:numPr>
              <w:autoSpaceDE w:val="0"/>
              <w:autoSpaceDN w:val="0"/>
              <w:adjustRightInd w:val="0"/>
              <w:spacing w:after="0" w:line="240" w:lineRule="auto"/>
              <w:ind w:left="162" w:hanging="180"/>
            </w:pPr>
            <w:r w:rsidRPr="00104FF6">
              <w:t>Cognitive Objectives: Exam Questions</w:t>
            </w:r>
          </w:p>
          <w:p w14:paraId="7047A2C3" w14:textId="77777777" w:rsidR="005C7F93" w:rsidRPr="00104FF6" w:rsidRDefault="005C7F93" w:rsidP="004030E1">
            <w:pPr>
              <w:pStyle w:val="ListParagraph"/>
              <w:widowControl w:val="0"/>
              <w:numPr>
                <w:ilvl w:val="0"/>
                <w:numId w:val="46"/>
              </w:numPr>
              <w:autoSpaceDE w:val="0"/>
              <w:autoSpaceDN w:val="0"/>
              <w:adjustRightInd w:val="0"/>
              <w:spacing w:after="0" w:line="240" w:lineRule="auto"/>
              <w:ind w:left="162" w:hanging="180"/>
            </w:pPr>
            <w:r w:rsidRPr="00104FF6">
              <w:t>Psychomotor: CBE</w:t>
            </w:r>
          </w:p>
          <w:p w14:paraId="073BF3A7" w14:textId="77777777" w:rsidR="005C7F93" w:rsidRPr="00104FF6" w:rsidRDefault="005C7F93" w:rsidP="004030E1">
            <w:pPr>
              <w:pStyle w:val="ListParagraph"/>
              <w:widowControl w:val="0"/>
              <w:numPr>
                <w:ilvl w:val="0"/>
                <w:numId w:val="46"/>
              </w:numPr>
              <w:autoSpaceDE w:val="0"/>
              <w:autoSpaceDN w:val="0"/>
              <w:adjustRightInd w:val="0"/>
              <w:spacing w:after="0" w:line="240" w:lineRule="auto"/>
              <w:ind w:left="162" w:hanging="180"/>
            </w:pPr>
            <w:r w:rsidRPr="00104FF6">
              <w:t>Affective: Scenario/CBE</w:t>
            </w:r>
          </w:p>
          <w:p w14:paraId="3EB2E559" w14:textId="41517E7F" w:rsidR="00117D57" w:rsidRPr="00104FF6" w:rsidRDefault="005C7F93" w:rsidP="004030E1">
            <w:pPr>
              <w:numPr>
                <w:ilvl w:val="0"/>
                <w:numId w:val="13"/>
              </w:numPr>
              <w:ind w:left="144" w:hanging="205"/>
              <w:contextualSpacing/>
              <w:jc w:val="left"/>
            </w:pPr>
            <w:r w:rsidRPr="00104FF6">
              <w:t xml:space="preserve">Presentation/Project: Rubric </w:t>
            </w:r>
            <w:r w:rsidR="00117D57" w:rsidRPr="00104FF6">
              <w:t xml:space="preserve">Objectives:  </w:t>
            </w:r>
          </w:p>
        </w:tc>
        <w:tc>
          <w:tcPr>
            <w:tcW w:w="2759" w:type="dxa"/>
            <w:vMerge w:val="restart"/>
            <w:shd w:val="clear" w:color="auto" w:fill="auto"/>
          </w:tcPr>
          <w:p w14:paraId="70154F30" w14:textId="32D3BA6A" w:rsidR="00117D57" w:rsidRPr="00104FF6" w:rsidRDefault="2AB79252" w:rsidP="004030E1">
            <w:pPr>
              <w:jc w:val="left"/>
            </w:pPr>
            <w:r>
              <w:t>X.C.4</w:t>
            </w:r>
            <w:r w:rsidR="2FC27A04">
              <w:t xml:space="preserve">, </w:t>
            </w:r>
            <w:r>
              <w:t>X.P.1, X.P.4</w:t>
            </w:r>
            <w:r w:rsidR="2FC27A04">
              <w:t xml:space="preserve">, </w:t>
            </w:r>
            <w:r>
              <w:t>A.</w:t>
            </w:r>
            <w:r w:rsidR="2DD930AD">
              <w:t>1-8</w:t>
            </w:r>
          </w:p>
          <w:p w14:paraId="52D9B5CA" w14:textId="04CF57A1" w:rsidR="1F217A85" w:rsidRDefault="1F217A85" w:rsidP="1F217A85">
            <w:pPr>
              <w:jc w:val="left"/>
            </w:pPr>
          </w:p>
          <w:p w14:paraId="192C0ED0" w14:textId="52119D0C" w:rsidR="00117D57" w:rsidRPr="00104FF6" w:rsidRDefault="2AB79252" w:rsidP="1F217A85">
            <w:pPr>
              <w:jc w:val="left"/>
            </w:pPr>
            <w:r>
              <w:t>III.C.1, III.C.2.a, III.C.2.b, III.C.2.c, III.C.2.d, III.C.2.e, III.C.2.f, III.C.3.a, III.C.3.b, III.C.4, III.C.5, III.</w:t>
            </w:r>
            <w:r w:rsidR="2FC27A04">
              <w:t>C</w:t>
            </w:r>
            <w:r>
              <w:t>.6.a, III.C.6.b, III.C.6.c, III.C.6.d, III.C.7, III.P.1, III.P.2, III.P.3</w:t>
            </w:r>
          </w:p>
        </w:tc>
      </w:tr>
      <w:tr w:rsidR="00117D57" w:rsidRPr="00104FF6" w14:paraId="0270B0C0" w14:textId="77777777" w:rsidTr="1F217A85">
        <w:trPr>
          <w:trHeight w:val="1430"/>
        </w:trPr>
        <w:tc>
          <w:tcPr>
            <w:tcW w:w="816" w:type="dxa"/>
            <w:vMerge/>
          </w:tcPr>
          <w:p w14:paraId="3D2722B7" w14:textId="77777777" w:rsidR="00117D57" w:rsidRPr="00104FF6" w:rsidRDefault="00117D57" w:rsidP="004030E1"/>
        </w:tc>
        <w:tc>
          <w:tcPr>
            <w:tcW w:w="4764" w:type="dxa"/>
            <w:shd w:val="clear" w:color="auto" w:fill="auto"/>
          </w:tcPr>
          <w:p w14:paraId="7F68F9A6" w14:textId="73BB0B18" w:rsidR="00117D57" w:rsidRPr="00104FF6" w:rsidRDefault="001002F4" w:rsidP="004030E1">
            <w:pPr>
              <w:numPr>
                <w:ilvl w:val="0"/>
                <w:numId w:val="16"/>
              </w:numPr>
              <w:ind w:left="144" w:hanging="180"/>
              <w:contextualSpacing/>
              <w:jc w:val="left"/>
            </w:pPr>
            <w:r w:rsidRPr="00104FF6">
              <w:rPr>
                <w:b/>
              </w:rPr>
              <w:t xml:space="preserve">SKILL </w:t>
            </w:r>
            <w:r w:rsidR="001E3EE5" w:rsidRPr="00104FF6">
              <w:rPr>
                <w:b/>
              </w:rPr>
              <w:t>LAB (CAMPUS)</w:t>
            </w:r>
            <w:r w:rsidR="001E3EE5" w:rsidRPr="00104FF6">
              <w:rPr>
                <w:rFonts w:eastAsia="Calibri"/>
                <w:b/>
              </w:rPr>
              <w:t>:</w:t>
            </w:r>
            <w:r w:rsidR="001E3EE5" w:rsidRPr="00104FF6">
              <w:rPr>
                <w:rFonts w:eastAsia="Calibri"/>
              </w:rPr>
              <w:t xml:space="preserve"> </w:t>
            </w:r>
            <w:r w:rsidR="007F7A68" w:rsidRPr="00104FF6">
              <w:rPr>
                <w:rFonts w:eastAsia="Calibri"/>
              </w:rPr>
              <w:t>Hands</w:t>
            </w:r>
            <w:r w:rsidR="00D5437B">
              <w:rPr>
                <w:rFonts w:eastAsia="Calibri"/>
              </w:rPr>
              <w:t>-</w:t>
            </w:r>
            <w:r w:rsidR="007F7A68" w:rsidRPr="00104FF6">
              <w:rPr>
                <w:rFonts w:eastAsia="Calibri"/>
              </w:rPr>
              <w:t xml:space="preserve">On Psychomotor/Affective Skills Practice, and </w:t>
            </w:r>
            <w:r w:rsidR="007F7A68" w:rsidRPr="00104FF6">
              <w:t>CBE and/or Scenarios as scheduled</w:t>
            </w:r>
            <w:r w:rsidR="00BF7CB5" w:rsidRPr="00104FF6">
              <w:t xml:space="preserve">; </w:t>
            </w:r>
            <w:r w:rsidR="00A160E3" w:rsidRPr="00104FF6">
              <w:rPr>
                <w:rFonts w:eastAsia="Calibri"/>
              </w:rPr>
              <w:t>Handwashing and Gloving,</w:t>
            </w:r>
            <w:r w:rsidR="00A160E3" w:rsidRPr="00104FF6">
              <w:t xml:space="preserve"> Proper PPE Use, Vital Signs,</w:t>
            </w:r>
            <w:r w:rsidR="00512C24" w:rsidRPr="00104FF6">
              <w:t xml:space="preserve"> CBEs and Scenarios as scheduled</w:t>
            </w:r>
          </w:p>
        </w:tc>
        <w:tc>
          <w:tcPr>
            <w:tcW w:w="2340" w:type="dxa"/>
            <w:vMerge/>
          </w:tcPr>
          <w:p w14:paraId="793E54D4" w14:textId="77777777" w:rsidR="00117D57" w:rsidRPr="00104FF6" w:rsidRDefault="00117D57" w:rsidP="004030E1">
            <w:pPr>
              <w:numPr>
                <w:ilvl w:val="0"/>
                <w:numId w:val="13"/>
              </w:numPr>
              <w:ind w:left="144" w:hanging="205"/>
              <w:contextualSpacing/>
              <w:jc w:val="left"/>
            </w:pPr>
          </w:p>
        </w:tc>
        <w:tc>
          <w:tcPr>
            <w:tcW w:w="2759" w:type="dxa"/>
            <w:vMerge/>
          </w:tcPr>
          <w:p w14:paraId="67494F36" w14:textId="77777777" w:rsidR="00117D57" w:rsidRPr="00104FF6" w:rsidRDefault="00117D57" w:rsidP="004030E1">
            <w:pPr>
              <w:jc w:val="left"/>
            </w:pPr>
          </w:p>
        </w:tc>
      </w:tr>
      <w:tr w:rsidR="00117D57" w:rsidRPr="00104FF6" w14:paraId="1E97C1E7" w14:textId="77777777" w:rsidTr="1F217A85">
        <w:trPr>
          <w:trHeight w:val="647"/>
        </w:trPr>
        <w:tc>
          <w:tcPr>
            <w:tcW w:w="816" w:type="dxa"/>
            <w:vMerge w:val="restart"/>
            <w:shd w:val="clear" w:color="auto" w:fill="auto"/>
          </w:tcPr>
          <w:p w14:paraId="383958F8" w14:textId="77777777" w:rsidR="00117D57" w:rsidRPr="00104FF6" w:rsidRDefault="00117D57" w:rsidP="004030E1">
            <w:r w:rsidRPr="00104FF6">
              <w:t>4</w:t>
            </w:r>
          </w:p>
        </w:tc>
        <w:tc>
          <w:tcPr>
            <w:tcW w:w="4764" w:type="dxa"/>
            <w:shd w:val="clear" w:color="auto" w:fill="auto"/>
          </w:tcPr>
          <w:p w14:paraId="0B16E3D0" w14:textId="0725CDEB" w:rsidR="00117D57" w:rsidRPr="00104FF6" w:rsidRDefault="001E3EE5" w:rsidP="004030E1">
            <w:pPr>
              <w:numPr>
                <w:ilvl w:val="0"/>
                <w:numId w:val="15"/>
              </w:numPr>
              <w:ind w:left="144" w:hanging="180"/>
              <w:contextualSpacing/>
              <w:jc w:val="left"/>
              <w:rPr>
                <w:rFonts w:eastAsia="Calibri"/>
              </w:rPr>
            </w:pPr>
            <w:r w:rsidRPr="00104FF6">
              <w:rPr>
                <w:rFonts w:eastAsia="Calibri"/>
                <w:b/>
              </w:rPr>
              <w:t>EXAM (CANVAS):</w:t>
            </w:r>
            <w:r w:rsidRPr="00104FF6">
              <w:rPr>
                <w:rFonts w:eastAsia="Calibri"/>
              </w:rPr>
              <w:t xml:space="preserve"> </w:t>
            </w:r>
            <w:r w:rsidR="00117D57" w:rsidRPr="00104FF6">
              <w:rPr>
                <w:rFonts w:eastAsia="Calibri"/>
              </w:rPr>
              <w:t>Chapter 1, 2, 20, Abbreviations, Diagram/Anatomy as assigned</w:t>
            </w:r>
          </w:p>
          <w:p w14:paraId="0A3890AB" w14:textId="6C1618CA" w:rsidR="00B50EDF" w:rsidRPr="00104FF6" w:rsidRDefault="001E3EE5" w:rsidP="004030E1">
            <w:pPr>
              <w:numPr>
                <w:ilvl w:val="0"/>
                <w:numId w:val="13"/>
              </w:numPr>
              <w:ind w:left="144" w:hanging="180"/>
              <w:contextualSpacing/>
              <w:jc w:val="left"/>
            </w:pPr>
            <w:r w:rsidRPr="00104FF6">
              <w:rPr>
                <w:b/>
              </w:rPr>
              <w:t>TOPIC (</w:t>
            </w:r>
            <w:r w:rsidR="001002F4" w:rsidRPr="00104FF6">
              <w:rPr>
                <w:b/>
              </w:rPr>
              <w:t>CAMPUS/</w:t>
            </w:r>
            <w:r w:rsidRPr="00104FF6">
              <w:rPr>
                <w:b/>
              </w:rPr>
              <w:t>CANVAS):</w:t>
            </w:r>
            <w:r w:rsidRPr="00104FF6">
              <w:t xml:space="preserve"> </w:t>
            </w:r>
            <w:r w:rsidR="00117D57" w:rsidRPr="00104FF6">
              <w:t xml:space="preserve">Healthcare Laws (4) – </w:t>
            </w:r>
            <w:r w:rsidR="00B16A80" w:rsidRPr="00104FF6">
              <w:t xml:space="preserve">Read Chapter thoroughly, Complete Assigned </w:t>
            </w:r>
            <w:proofErr w:type="spellStart"/>
            <w:r w:rsidR="00B16A80" w:rsidRPr="00104FF6">
              <w:t>Kinns</w:t>
            </w:r>
            <w:proofErr w:type="spellEnd"/>
            <w:r w:rsidR="00B16A80" w:rsidRPr="00104FF6">
              <w:t xml:space="preserve"> Study Guide, Login/Complete </w:t>
            </w:r>
            <w:proofErr w:type="spellStart"/>
            <w:r w:rsidR="00B16A80" w:rsidRPr="00104FF6">
              <w:t>Kinns</w:t>
            </w:r>
            <w:proofErr w:type="spellEnd"/>
            <w:r w:rsidR="00B16A80" w:rsidRPr="00104FF6">
              <w:t xml:space="preserve"> Online Resources/Practice Exam, other as assigned</w:t>
            </w:r>
          </w:p>
          <w:p w14:paraId="6CBEC7E2" w14:textId="51E60F20" w:rsidR="00800142" w:rsidRPr="00104FF6" w:rsidRDefault="001E3EE5" w:rsidP="004030E1">
            <w:pPr>
              <w:numPr>
                <w:ilvl w:val="0"/>
                <w:numId w:val="13"/>
              </w:numPr>
              <w:ind w:left="144" w:hanging="180"/>
              <w:contextualSpacing/>
              <w:jc w:val="left"/>
            </w:pPr>
            <w:r w:rsidRPr="00104FF6">
              <w:rPr>
                <w:b/>
              </w:rPr>
              <w:t>TOPIC (</w:t>
            </w:r>
            <w:r w:rsidR="001002F4" w:rsidRPr="00104FF6">
              <w:rPr>
                <w:b/>
              </w:rPr>
              <w:t>CAMPUS/</w:t>
            </w:r>
            <w:r w:rsidRPr="00104FF6">
              <w:rPr>
                <w:b/>
              </w:rPr>
              <w:t>CANVAS</w:t>
            </w:r>
            <w:r w:rsidR="00800142" w:rsidRPr="00104FF6">
              <w:rPr>
                <w:b/>
              </w:rPr>
              <w:t>):</w:t>
            </w:r>
            <w:r w:rsidR="00800142" w:rsidRPr="00104FF6">
              <w:t xml:space="preserve"> Physical Examination (21) – </w:t>
            </w:r>
            <w:r w:rsidR="00B16A80" w:rsidRPr="00104FF6">
              <w:t xml:space="preserve">Read Chapter thoroughly, Complete Assigned </w:t>
            </w:r>
            <w:proofErr w:type="spellStart"/>
            <w:r w:rsidR="00B16A80" w:rsidRPr="00104FF6">
              <w:t>Kinns</w:t>
            </w:r>
            <w:proofErr w:type="spellEnd"/>
            <w:r w:rsidR="00B16A80" w:rsidRPr="00104FF6">
              <w:t xml:space="preserve"> Study Guide, Login/Complete </w:t>
            </w:r>
            <w:proofErr w:type="spellStart"/>
            <w:r w:rsidR="00B16A80" w:rsidRPr="00104FF6">
              <w:t>Kinns</w:t>
            </w:r>
            <w:proofErr w:type="spellEnd"/>
            <w:r w:rsidR="00B16A80" w:rsidRPr="00104FF6">
              <w:t xml:space="preserve"> Online Resources/Practice Exam, other as assigned</w:t>
            </w:r>
          </w:p>
          <w:p w14:paraId="4D697617" w14:textId="7D27DC04" w:rsidR="00800142" w:rsidRPr="00104FF6" w:rsidRDefault="001E3EE5" w:rsidP="004030E1">
            <w:pPr>
              <w:numPr>
                <w:ilvl w:val="0"/>
                <w:numId w:val="15"/>
              </w:numPr>
              <w:ind w:left="144" w:hanging="180"/>
              <w:contextualSpacing/>
              <w:jc w:val="left"/>
            </w:pPr>
            <w:r w:rsidRPr="00104FF6">
              <w:rPr>
                <w:b/>
              </w:rPr>
              <w:t>VIRTUAL STUDY/LAB</w:t>
            </w:r>
            <w:r w:rsidR="00800142" w:rsidRPr="00104FF6">
              <w:rPr>
                <w:b/>
              </w:rPr>
              <w:t>:</w:t>
            </w:r>
            <w:r w:rsidR="00800142" w:rsidRPr="00104FF6">
              <w:t xml:space="preserve"> </w:t>
            </w:r>
            <w:r w:rsidR="00800142" w:rsidRPr="00104FF6">
              <w:rPr>
                <w:rFonts w:eastAsia="Calibri"/>
              </w:rPr>
              <w:t xml:space="preserve">Watch </w:t>
            </w:r>
            <w:proofErr w:type="spellStart"/>
            <w:r w:rsidR="00800142" w:rsidRPr="00104FF6">
              <w:rPr>
                <w:rFonts w:eastAsia="Calibri"/>
              </w:rPr>
              <w:t>Kinns</w:t>
            </w:r>
            <w:proofErr w:type="spellEnd"/>
            <w:r w:rsidR="00800142" w:rsidRPr="00104FF6">
              <w:rPr>
                <w:rFonts w:eastAsia="Calibri"/>
              </w:rPr>
              <w:t xml:space="preserve"> any/all Supplemental Skills Videos for </w:t>
            </w:r>
            <w:r w:rsidR="00FE0826" w:rsidRPr="00104FF6">
              <w:rPr>
                <w:rFonts w:eastAsia="Calibri"/>
              </w:rPr>
              <w:t>Assigned Chapter</w:t>
            </w:r>
          </w:p>
          <w:p w14:paraId="74E3FA68" w14:textId="33FA72CB" w:rsidR="00117D57" w:rsidRPr="00104FF6" w:rsidRDefault="00117D57" w:rsidP="004030E1">
            <w:pPr>
              <w:numPr>
                <w:ilvl w:val="0"/>
                <w:numId w:val="15"/>
              </w:numPr>
              <w:ind w:left="144" w:hanging="180"/>
              <w:contextualSpacing/>
              <w:jc w:val="left"/>
            </w:pPr>
            <w:r w:rsidRPr="00104FF6">
              <w:rPr>
                <w:b/>
              </w:rPr>
              <w:t>WP</w:t>
            </w:r>
            <w:r w:rsidR="00800142" w:rsidRPr="00104FF6">
              <w:rPr>
                <w:b/>
              </w:rPr>
              <w:t>:</w:t>
            </w:r>
            <w:r w:rsidR="00800142" w:rsidRPr="00104FF6">
              <w:t xml:space="preserve"> </w:t>
            </w:r>
            <w:r w:rsidR="007579E7" w:rsidRPr="00104FF6">
              <w:rPr>
                <w:rFonts w:eastAsia="Calibri"/>
              </w:rPr>
              <w:t xml:space="preserve">Handwashing Presentation </w:t>
            </w:r>
            <w:r w:rsidR="00E959B8" w:rsidRPr="00104FF6">
              <w:t>Project Information/Rubric;</w:t>
            </w:r>
            <w:r w:rsidR="007579E7" w:rsidRPr="00104FF6">
              <w:t xml:space="preserve"> </w:t>
            </w:r>
            <w:r w:rsidR="00E959B8" w:rsidRPr="00104FF6">
              <w:t>Date Due – See Instructor Syllabus</w:t>
            </w:r>
          </w:p>
        </w:tc>
        <w:tc>
          <w:tcPr>
            <w:tcW w:w="2340" w:type="dxa"/>
            <w:vMerge w:val="restart"/>
            <w:shd w:val="clear" w:color="auto" w:fill="auto"/>
          </w:tcPr>
          <w:p w14:paraId="63BEC7FB" w14:textId="5035CE48" w:rsidR="005C7F93" w:rsidRPr="00104FF6" w:rsidRDefault="005C7F93" w:rsidP="004030E1">
            <w:pPr>
              <w:pStyle w:val="ListParagraph"/>
              <w:widowControl w:val="0"/>
              <w:numPr>
                <w:ilvl w:val="0"/>
                <w:numId w:val="46"/>
              </w:numPr>
              <w:autoSpaceDE w:val="0"/>
              <w:autoSpaceDN w:val="0"/>
              <w:adjustRightInd w:val="0"/>
              <w:spacing w:after="0" w:line="240" w:lineRule="auto"/>
              <w:ind w:left="162" w:hanging="180"/>
            </w:pPr>
            <w:r w:rsidRPr="00104FF6">
              <w:t>Cognitive Objectives: Exam Questions</w:t>
            </w:r>
          </w:p>
          <w:p w14:paraId="290ACD0A" w14:textId="77777777" w:rsidR="005C7F93" w:rsidRPr="00104FF6" w:rsidRDefault="005C7F93" w:rsidP="004030E1">
            <w:pPr>
              <w:pStyle w:val="ListParagraph"/>
              <w:widowControl w:val="0"/>
              <w:numPr>
                <w:ilvl w:val="0"/>
                <w:numId w:val="46"/>
              </w:numPr>
              <w:autoSpaceDE w:val="0"/>
              <w:autoSpaceDN w:val="0"/>
              <w:adjustRightInd w:val="0"/>
              <w:spacing w:after="0" w:line="240" w:lineRule="auto"/>
              <w:ind w:left="162" w:hanging="180"/>
            </w:pPr>
            <w:r w:rsidRPr="00104FF6">
              <w:t>Psychomotor: CBE</w:t>
            </w:r>
          </w:p>
          <w:p w14:paraId="1E68BED8" w14:textId="77777777" w:rsidR="005C7F93" w:rsidRPr="00104FF6" w:rsidRDefault="005C7F93" w:rsidP="004030E1">
            <w:pPr>
              <w:pStyle w:val="ListParagraph"/>
              <w:widowControl w:val="0"/>
              <w:numPr>
                <w:ilvl w:val="0"/>
                <w:numId w:val="46"/>
              </w:numPr>
              <w:autoSpaceDE w:val="0"/>
              <w:autoSpaceDN w:val="0"/>
              <w:adjustRightInd w:val="0"/>
              <w:spacing w:after="0" w:line="240" w:lineRule="auto"/>
              <w:ind w:left="162" w:hanging="180"/>
            </w:pPr>
            <w:r w:rsidRPr="00104FF6">
              <w:t>Affective: Scenario/CBE</w:t>
            </w:r>
          </w:p>
          <w:p w14:paraId="35C0A6E4" w14:textId="0D2BDD8F" w:rsidR="00117D57" w:rsidRPr="00104FF6" w:rsidRDefault="005C7F93" w:rsidP="004030E1">
            <w:pPr>
              <w:numPr>
                <w:ilvl w:val="0"/>
                <w:numId w:val="15"/>
              </w:numPr>
              <w:ind w:left="144" w:hanging="205"/>
              <w:contextualSpacing/>
              <w:jc w:val="left"/>
            </w:pPr>
            <w:r w:rsidRPr="00104FF6">
              <w:t xml:space="preserve">Presentation/Project: Rubric </w:t>
            </w:r>
            <w:r w:rsidR="00117D57" w:rsidRPr="00104FF6">
              <w:t>Obj</w:t>
            </w:r>
            <w:r w:rsidRPr="00104FF6">
              <w:t xml:space="preserve">ectives: </w:t>
            </w:r>
          </w:p>
        </w:tc>
        <w:tc>
          <w:tcPr>
            <w:tcW w:w="2759" w:type="dxa"/>
            <w:vMerge w:val="restart"/>
            <w:shd w:val="clear" w:color="auto" w:fill="auto"/>
          </w:tcPr>
          <w:p w14:paraId="3ACF4149" w14:textId="4ED4E581" w:rsidR="00117D57" w:rsidRPr="00104FF6" w:rsidRDefault="58324C81" w:rsidP="004030E1">
            <w:pPr>
              <w:jc w:val="left"/>
            </w:pPr>
            <w:r>
              <w:t>X.C.9, X.P.5, A.</w:t>
            </w:r>
            <w:r w:rsidR="4337530B">
              <w:t>1-8</w:t>
            </w:r>
          </w:p>
          <w:p w14:paraId="3C0859CC" w14:textId="77777777" w:rsidR="00117D57" w:rsidRPr="00104FF6" w:rsidRDefault="00117D57" w:rsidP="004030E1">
            <w:pPr>
              <w:jc w:val="left"/>
            </w:pPr>
          </w:p>
          <w:p w14:paraId="23538F42" w14:textId="1EE24F0C" w:rsidR="00BE6994" w:rsidRPr="00104FF6" w:rsidRDefault="1F640860" w:rsidP="004030E1">
            <w:pPr>
              <w:jc w:val="left"/>
            </w:pPr>
            <w:r>
              <w:t>V.C.1</w:t>
            </w:r>
            <w:r w:rsidR="6F376D13">
              <w:t>2</w:t>
            </w:r>
            <w:r>
              <w:t xml:space="preserve">, </w:t>
            </w:r>
            <w:r w:rsidR="58C42FB3">
              <w:t xml:space="preserve">V.P.1, </w:t>
            </w:r>
            <w:r>
              <w:t>V.P.</w:t>
            </w:r>
            <w:r w:rsidR="74298A38">
              <w:t>2</w:t>
            </w:r>
            <w:r>
              <w:t>,</w:t>
            </w:r>
            <w:r w:rsidR="61850E56">
              <w:t xml:space="preserve"> </w:t>
            </w:r>
            <w:r>
              <w:t>V.C.</w:t>
            </w:r>
            <w:r w:rsidR="61F6C63E">
              <w:t>9</w:t>
            </w:r>
            <w:r>
              <w:t>, X.P.3</w:t>
            </w:r>
            <w:r w:rsidR="55BF9E20">
              <w:t>, A.1-8</w:t>
            </w:r>
          </w:p>
          <w:p w14:paraId="2769BD81" w14:textId="4CED34A6" w:rsidR="00117D57" w:rsidRPr="00104FF6" w:rsidRDefault="00117D57" w:rsidP="004030E1">
            <w:pPr>
              <w:jc w:val="left"/>
            </w:pPr>
          </w:p>
        </w:tc>
      </w:tr>
      <w:tr w:rsidR="00117D57" w:rsidRPr="00104FF6" w14:paraId="1323DA8D" w14:textId="77777777" w:rsidTr="1F217A85">
        <w:trPr>
          <w:trHeight w:val="809"/>
        </w:trPr>
        <w:tc>
          <w:tcPr>
            <w:tcW w:w="816" w:type="dxa"/>
            <w:vMerge/>
          </w:tcPr>
          <w:p w14:paraId="3EF66BB2" w14:textId="77777777" w:rsidR="00117D57" w:rsidRPr="00104FF6" w:rsidRDefault="00117D57" w:rsidP="004030E1"/>
        </w:tc>
        <w:tc>
          <w:tcPr>
            <w:tcW w:w="4764" w:type="dxa"/>
            <w:shd w:val="clear" w:color="auto" w:fill="auto"/>
          </w:tcPr>
          <w:p w14:paraId="59C00446" w14:textId="44516C23" w:rsidR="0010589F" w:rsidRPr="00104FF6" w:rsidRDefault="001002F4" w:rsidP="004030E1">
            <w:pPr>
              <w:numPr>
                <w:ilvl w:val="0"/>
                <w:numId w:val="15"/>
              </w:numPr>
              <w:ind w:left="144" w:hanging="180"/>
              <w:contextualSpacing/>
              <w:jc w:val="left"/>
            </w:pPr>
            <w:r w:rsidRPr="00104FF6">
              <w:rPr>
                <w:b/>
              </w:rPr>
              <w:t xml:space="preserve">SKILL </w:t>
            </w:r>
            <w:r w:rsidR="001E3EE5" w:rsidRPr="00104FF6">
              <w:rPr>
                <w:b/>
              </w:rPr>
              <w:t>LAB</w:t>
            </w:r>
            <w:r w:rsidR="00800142" w:rsidRPr="00104FF6">
              <w:rPr>
                <w:b/>
              </w:rPr>
              <w:t xml:space="preserve"> (C</w:t>
            </w:r>
            <w:r w:rsidRPr="00104FF6">
              <w:rPr>
                <w:b/>
              </w:rPr>
              <w:t>AMPUS</w:t>
            </w:r>
            <w:r w:rsidR="00800142" w:rsidRPr="00104FF6">
              <w:rPr>
                <w:b/>
              </w:rPr>
              <w:t>)</w:t>
            </w:r>
            <w:r w:rsidR="00117D57" w:rsidRPr="00104FF6">
              <w:rPr>
                <w:b/>
              </w:rPr>
              <w:t>:</w:t>
            </w:r>
            <w:r w:rsidR="00117D57" w:rsidRPr="00104FF6">
              <w:t xml:space="preserve"> </w:t>
            </w:r>
            <w:r w:rsidR="007F7A68" w:rsidRPr="00104FF6">
              <w:rPr>
                <w:rFonts w:eastAsia="Calibri"/>
              </w:rPr>
              <w:t>Hands</w:t>
            </w:r>
            <w:r w:rsidR="00D5437B">
              <w:rPr>
                <w:rFonts w:eastAsia="Calibri"/>
              </w:rPr>
              <w:t>-</w:t>
            </w:r>
            <w:r w:rsidR="007F7A68" w:rsidRPr="00104FF6">
              <w:rPr>
                <w:rFonts w:eastAsia="Calibri"/>
              </w:rPr>
              <w:t xml:space="preserve">On Psychomotor/Affective Skills Practice, and </w:t>
            </w:r>
            <w:r w:rsidR="007F7A68" w:rsidRPr="00104FF6">
              <w:t xml:space="preserve">CBE and/or Scenarios as scheduled; </w:t>
            </w:r>
            <w:r w:rsidR="00117D57" w:rsidRPr="00104FF6">
              <w:rPr>
                <w:rFonts w:eastAsia="Calibri"/>
              </w:rPr>
              <w:t>Handwashing and Gloving,</w:t>
            </w:r>
            <w:r w:rsidR="00117D57" w:rsidRPr="00104FF6">
              <w:t xml:space="preserve"> Demo Proper PPE Use, Vital Sign </w:t>
            </w:r>
          </w:p>
        </w:tc>
        <w:tc>
          <w:tcPr>
            <w:tcW w:w="2340" w:type="dxa"/>
            <w:vMerge/>
          </w:tcPr>
          <w:p w14:paraId="3670C8DF" w14:textId="77777777" w:rsidR="00117D57" w:rsidRPr="00104FF6" w:rsidRDefault="00117D57" w:rsidP="004030E1">
            <w:pPr>
              <w:numPr>
                <w:ilvl w:val="0"/>
                <w:numId w:val="15"/>
              </w:numPr>
              <w:ind w:left="144" w:hanging="205"/>
              <w:contextualSpacing/>
              <w:jc w:val="left"/>
            </w:pPr>
          </w:p>
        </w:tc>
        <w:tc>
          <w:tcPr>
            <w:tcW w:w="2759" w:type="dxa"/>
            <w:vMerge/>
          </w:tcPr>
          <w:p w14:paraId="1FD6EBE1" w14:textId="77777777" w:rsidR="00117D57" w:rsidRPr="00104FF6" w:rsidRDefault="00117D57" w:rsidP="004030E1">
            <w:pPr>
              <w:jc w:val="left"/>
            </w:pPr>
          </w:p>
        </w:tc>
      </w:tr>
      <w:tr w:rsidR="00117D57" w:rsidRPr="00104FF6" w14:paraId="75F18BEF" w14:textId="77777777" w:rsidTr="1F217A85">
        <w:trPr>
          <w:trHeight w:val="170"/>
        </w:trPr>
        <w:tc>
          <w:tcPr>
            <w:tcW w:w="816" w:type="dxa"/>
            <w:vMerge w:val="restart"/>
            <w:shd w:val="clear" w:color="auto" w:fill="auto"/>
          </w:tcPr>
          <w:p w14:paraId="61841575" w14:textId="77777777" w:rsidR="00117D57" w:rsidRPr="00104FF6" w:rsidRDefault="00117D57" w:rsidP="004030E1">
            <w:r w:rsidRPr="00104FF6">
              <w:t>5</w:t>
            </w:r>
          </w:p>
        </w:tc>
        <w:tc>
          <w:tcPr>
            <w:tcW w:w="4764" w:type="dxa"/>
            <w:shd w:val="clear" w:color="auto" w:fill="auto"/>
          </w:tcPr>
          <w:p w14:paraId="576FC98A" w14:textId="25AD1934" w:rsidR="00B16A80" w:rsidRPr="00104FF6" w:rsidRDefault="001E3EE5" w:rsidP="004030E1">
            <w:pPr>
              <w:numPr>
                <w:ilvl w:val="0"/>
                <w:numId w:val="13"/>
              </w:numPr>
              <w:ind w:left="144" w:hanging="180"/>
              <w:contextualSpacing/>
              <w:jc w:val="left"/>
            </w:pPr>
            <w:r w:rsidRPr="00104FF6">
              <w:rPr>
                <w:b/>
              </w:rPr>
              <w:t>TOPIC</w:t>
            </w:r>
            <w:r w:rsidR="00117D57" w:rsidRPr="00104FF6">
              <w:rPr>
                <w:b/>
              </w:rPr>
              <w:t>:</w:t>
            </w:r>
            <w:r w:rsidR="00117D57" w:rsidRPr="00104FF6">
              <w:t xml:space="preserve"> Continue Physical Examination (21) – </w:t>
            </w:r>
            <w:r w:rsidR="00B16A80" w:rsidRPr="00104FF6">
              <w:t xml:space="preserve">Read Chapter thoroughly, Complete Assigned </w:t>
            </w:r>
            <w:proofErr w:type="spellStart"/>
            <w:r w:rsidR="00B16A80" w:rsidRPr="00104FF6">
              <w:t>Kinns</w:t>
            </w:r>
            <w:proofErr w:type="spellEnd"/>
            <w:r w:rsidR="00B16A80" w:rsidRPr="00104FF6">
              <w:t xml:space="preserve"> Study Guide, Login/Complete </w:t>
            </w:r>
            <w:proofErr w:type="spellStart"/>
            <w:r w:rsidR="00B16A80" w:rsidRPr="00104FF6">
              <w:t>Kinns</w:t>
            </w:r>
            <w:proofErr w:type="spellEnd"/>
            <w:r w:rsidR="00B16A80" w:rsidRPr="00104FF6">
              <w:t xml:space="preserve"> Online Resources/Practice Exam, </w:t>
            </w:r>
            <w:r w:rsidR="00B663D1" w:rsidRPr="00104FF6">
              <w:t xml:space="preserve">Anatomy as assigned, </w:t>
            </w:r>
            <w:r w:rsidR="00B16A80" w:rsidRPr="00104FF6">
              <w:t>other as assigned</w:t>
            </w:r>
            <w:r w:rsidR="00B16A80" w:rsidRPr="00104FF6">
              <w:rPr>
                <w:rFonts w:eastAsia="Calibri"/>
                <w:b/>
              </w:rPr>
              <w:t xml:space="preserve"> </w:t>
            </w:r>
          </w:p>
          <w:p w14:paraId="0768DC9C" w14:textId="77777777" w:rsidR="00B16A80" w:rsidRPr="00104FF6" w:rsidRDefault="001E3EE5" w:rsidP="004030E1">
            <w:pPr>
              <w:numPr>
                <w:ilvl w:val="0"/>
                <w:numId w:val="15"/>
              </w:numPr>
              <w:ind w:left="144" w:hanging="180"/>
              <w:contextualSpacing/>
              <w:jc w:val="left"/>
            </w:pPr>
            <w:r w:rsidRPr="00104FF6">
              <w:rPr>
                <w:rFonts w:eastAsia="Calibri"/>
                <w:b/>
              </w:rPr>
              <w:t>TOPIC</w:t>
            </w:r>
            <w:r w:rsidR="008F7001" w:rsidRPr="00104FF6">
              <w:rPr>
                <w:rFonts w:eastAsia="Calibri"/>
                <w:b/>
              </w:rPr>
              <w:t>:</w:t>
            </w:r>
            <w:r w:rsidR="008F7001" w:rsidRPr="00104FF6">
              <w:t xml:space="preserve"> Healthcare Ethics (5)</w:t>
            </w:r>
            <w:r w:rsidR="00512C24" w:rsidRPr="00104FF6">
              <w:t xml:space="preserve"> - </w:t>
            </w:r>
            <w:r w:rsidR="00B16A80" w:rsidRPr="00104FF6">
              <w:t xml:space="preserve">Read Chapter thoroughly, Complete Assigned </w:t>
            </w:r>
            <w:proofErr w:type="spellStart"/>
            <w:r w:rsidR="00B16A80" w:rsidRPr="00104FF6">
              <w:t>Kinns</w:t>
            </w:r>
            <w:proofErr w:type="spellEnd"/>
            <w:r w:rsidR="00B16A80" w:rsidRPr="00104FF6">
              <w:t xml:space="preserve"> Study Guide, Login/Complete </w:t>
            </w:r>
            <w:proofErr w:type="spellStart"/>
            <w:r w:rsidR="00B16A80" w:rsidRPr="00104FF6">
              <w:t>Kinns</w:t>
            </w:r>
            <w:proofErr w:type="spellEnd"/>
            <w:r w:rsidR="00B16A80" w:rsidRPr="00104FF6">
              <w:t xml:space="preserve"> Online Resources/Practice Exam, other as assigned</w:t>
            </w:r>
          </w:p>
          <w:p w14:paraId="1882F7E3" w14:textId="4BF46FB2" w:rsidR="00512C24" w:rsidRPr="00104FF6" w:rsidRDefault="001E3EE5" w:rsidP="004030E1">
            <w:pPr>
              <w:numPr>
                <w:ilvl w:val="0"/>
                <w:numId w:val="15"/>
              </w:numPr>
              <w:ind w:left="144" w:hanging="180"/>
              <w:contextualSpacing/>
              <w:jc w:val="left"/>
            </w:pPr>
            <w:r w:rsidRPr="00104FF6">
              <w:rPr>
                <w:b/>
              </w:rPr>
              <w:t>VIRTUAL STUDY/LAB</w:t>
            </w:r>
            <w:r w:rsidR="00512C24" w:rsidRPr="00104FF6">
              <w:rPr>
                <w:b/>
              </w:rPr>
              <w:t>:</w:t>
            </w:r>
            <w:r w:rsidR="00512C24" w:rsidRPr="00104FF6">
              <w:t xml:space="preserve"> </w:t>
            </w:r>
            <w:r w:rsidR="00512C24" w:rsidRPr="00104FF6">
              <w:rPr>
                <w:rFonts w:eastAsia="Calibri"/>
              </w:rPr>
              <w:t xml:space="preserve">Watch </w:t>
            </w:r>
            <w:proofErr w:type="spellStart"/>
            <w:r w:rsidR="00512C24" w:rsidRPr="00104FF6">
              <w:rPr>
                <w:rFonts w:eastAsia="Calibri"/>
              </w:rPr>
              <w:t>Kinns</w:t>
            </w:r>
            <w:proofErr w:type="spellEnd"/>
            <w:r w:rsidR="00512C24" w:rsidRPr="00104FF6">
              <w:rPr>
                <w:rFonts w:eastAsia="Calibri"/>
              </w:rPr>
              <w:t xml:space="preserve"> any/all Supplemental Skills Videos for </w:t>
            </w:r>
            <w:r w:rsidR="00FE0826" w:rsidRPr="00104FF6">
              <w:rPr>
                <w:rFonts w:eastAsia="Calibri"/>
              </w:rPr>
              <w:t>Assigned Chapter</w:t>
            </w:r>
          </w:p>
          <w:p w14:paraId="563FED0A" w14:textId="0BE28433" w:rsidR="00117D57" w:rsidRPr="00104FF6" w:rsidRDefault="00117D57" w:rsidP="004030E1">
            <w:pPr>
              <w:numPr>
                <w:ilvl w:val="0"/>
                <w:numId w:val="15"/>
              </w:numPr>
              <w:ind w:left="144" w:hanging="180"/>
              <w:contextualSpacing/>
              <w:jc w:val="left"/>
            </w:pPr>
            <w:r w:rsidRPr="00104FF6">
              <w:rPr>
                <w:b/>
              </w:rPr>
              <w:t>WP:</w:t>
            </w:r>
            <w:r w:rsidRPr="00104FF6">
              <w:t xml:space="preserve"> Discuss </w:t>
            </w:r>
            <w:r w:rsidR="00512C24" w:rsidRPr="00104FF6">
              <w:t>–</w:t>
            </w:r>
            <w:r w:rsidRPr="00104FF6">
              <w:t xml:space="preserve"> </w:t>
            </w:r>
            <w:r w:rsidR="007579E7" w:rsidRPr="00104FF6">
              <w:t xml:space="preserve">MSDS and </w:t>
            </w:r>
            <w:r w:rsidR="00E959B8" w:rsidRPr="00104FF6">
              <w:t>OSHA Project Information/Rubric;</w:t>
            </w:r>
            <w:r w:rsidR="007579E7" w:rsidRPr="00104FF6">
              <w:t xml:space="preserve"> </w:t>
            </w:r>
            <w:r w:rsidR="00E959B8" w:rsidRPr="00104FF6">
              <w:t>Date Due – See Instructor Syllabus</w:t>
            </w:r>
          </w:p>
        </w:tc>
        <w:tc>
          <w:tcPr>
            <w:tcW w:w="2340" w:type="dxa"/>
            <w:vMerge w:val="restart"/>
            <w:shd w:val="clear" w:color="auto" w:fill="auto"/>
          </w:tcPr>
          <w:p w14:paraId="6D758786" w14:textId="77777777" w:rsidR="00117D57" w:rsidRPr="00104FF6" w:rsidRDefault="00117D57" w:rsidP="004030E1">
            <w:pPr>
              <w:numPr>
                <w:ilvl w:val="0"/>
                <w:numId w:val="15"/>
              </w:numPr>
              <w:ind w:left="144" w:hanging="205"/>
              <w:contextualSpacing/>
              <w:jc w:val="left"/>
            </w:pPr>
            <w:r w:rsidRPr="00104FF6">
              <w:t>Cognitive Objectives:  Exam Questions</w:t>
            </w:r>
          </w:p>
          <w:p w14:paraId="50DD194A" w14:textId="77777777" w:rsidR="00117D57" w:rsidRPr="00104FF6" w:rsidRDefault="00117D57" w:rsidP="004030E1">
            <w:pPr>
              <w:numPr>
                <w:ilvl w:val="0"/>
                <w:numId w:val="15"/>
              </w:numPr>
              <w:ind w:left="144" w:hanging="205"/>
              <w:contextualSpacing/>
              <w:jc w:val="left"/>
            </w:pPr>
            <w:r w:rsidRPr="00104FF6">
              <w:t>Psychomotor: CBE</w:t>
            </w:r>
          </w:p>
          <w:p w14:paraId="4D1FFE3B" w14:textId="77777777" w:rsidR="00117D57" w:rsidRPr="00104FF6" w:rsidRDefault="00117D57" w:rsidP="004030E1">
            <w:pPr>
              <w:numPr>
                <w:ilvl w:val="0"/>
                <w:numId w:val="15"/>
              </w:numPr>
              <w:ind w:left="144" w:hanging="205"/>
              <w:contextualSpacing/>
              <w:jc w:val="left"/>
            </w:pPr>
            <w:r w:rsidRPr="00104FF6">
              <w:t>Affective: Scenario/Rubric/CBE</w:t>
            </w:r>
          </w:p>
          <w:p w14:paraId="5F68E8CF" w14:textId="77777777" w:rsidR="00117D57" w:rsidRPr="00104FF6" w:rsidRDefault="00117D57" w:rsidP="004030E1">
            <w:pPr>
              <w:numPr>
                <w:ilvl w:val="0"/>
                <w:numId w:val="15"/>
              </w:numPr>
              <w:ind w:left="144" w:hanging="205"/>
              <w:contextualSpacing/>
              <w:jc w:val="left"/>
            </w:pPr>
            <w:r w:rsidRPr="00104FF6">
              <w:t>Presentation/Project: Rubric</w:t>
            </w:r>
          </w:p>
        </w:tc>
        <w:tc>
          <w:tcPr>
            <w:tcW w:w="2759" w:type="dxa"/>
            <w:vMerge w:val="restart"/>
            <w:shd w:val="clear" w:color="auto" w:fill="auto"/>
          </w:tcPr>
          <w:p w14:paraId="56B8430F" w14:textId="714669CA" w:rsidR="00117D57" w:rsidRPr="00104FF6" w:rsidRDefault="58324C81" w:rsidP="004030E1">
            <w:pPr>
              <w:jc w:val="left"/>
            </w:pPr>
            <w:r>
              <w:t>V.C.17.c, XI.P.1, A.</w:t>
            </w:r>
            <w:r w:rsidR="3BACD484">
              <w:t>1-8</w:t>
            </w:r>
          </w:p>
        </w:tc>
      </w:tr>
      <w:tr w:rsidR="00117D57" w:rsidRPr="00104FF6" w14:paraId="199EEFD7" w14:textId="77777777" w:rsidTr="1F217A85">
        <w:trPr>
          <w:trHeight w:val="962"/>
        </w:trPr>
        <w:tc>
          <w:tcPr>
            <w:tcW w:w="816" w:type="dxa"/>
            <w:vMerge/>
          </w:tcPr>
          <w:p w14:paraId="4E9248D5" w14:textId="77777777" w:rsidR="00117D57" w:rsidRPr="00104FF6" w:rsidRDefault="00117D57" w:rsidP="004030E1"/>
        </w:tc>
        <w:tc>
          <w:tcPr>
            <w:tcW w:w="4764" w:type="dxa"/>
            <w:shd w:val="clear" w:color="auto" w:fill="auto"/>
          </w:tcPr>
          <w:p w14:paraId="099EB7BE" w14:textId="4F452957" w:rsidR="00512C24" w:rsidRPr="00104FF6" w:rsidRDefault="001002F4" w:rsidP="004030E1">
            <w:pPr>
              <w:numPr>
                <w:ilvl w:val="0"/>
                <w:numId w:val="15"/>
              </w:numPr>
              <w:ind w:left="144" w:hanging="180"/>
              <w:contextualSpacing/>
              <w:jc w:val="left"/>
              <w:rPr>
                <w:rFonts w:eastAsia="Calibri"/>
                <w:b/>
              </w:rPr>
            </w:pPr>
            <w:r w:rsidRPr="00104FF6">
              <w:rPr>
                <w:b/>
              </w:rPr>
              <w:t xml:space="preserve">CBE/SKILL </w:t>
            </w:r>
            <w:r w:rsidR="001E3EE5" w:rsidRPr="00104FF6">
              <w:rPr>
                <w:b/>
              </w:rPr>
              <w:t>LAB</w:t>
            </w:r>
            <w:r w:rsidR="008F7001" w:rsidRPr="00104FF6">
              <w:rPr>
                <w:b/>
              </w:rPr>
              <w:t>:</w:t>
            </w:r>
            <w:r w:rsidR="008F7001" w:rsidRPr="00104FF6">
              <w:t xml:space="preserve"> </w:t>
            </w:r>
            <w:r w:rsidR="007F7A68" w:rsidRPr="00104FF6">
              <w:rPr>
                <w:rFonts w:eastAsia="Calibri"/>
              </w:rPr>
              <w:t>Hands</w:t>
            </w:r>
            <w:r w:rsidR="00D5437B">
              <w:rPr>
                <w:rFonts w:eastAsia="Calibri"/>
              </w:rPr>
              <w:t>-</w:t>
            </w:r>
            <w:r w:rsidR="007F7A68" w:rsidRPr="00104FF6">
              <w:rPr>
                <w:rFonts w:eastAsia="Calibri"/>
              </w:rPr>
              <w:t xml:space="preserve">On Psychomotor/Affective Skills Practice, and </w:t>
            </w:r>
            <w:r w:rsidR="007F7A68" w:rsidRPr="00104FF6">
              <w:t xml:space="preserve">CBE and/or Scenarios as scheduled; </w:t>
            </w:r>
            <w:r w:rsidR="00117D57" w:rsidRPr="00104FF6">
              <w:t>Patient History</w:t>
            </w:r>
            <w:r w:rsidR="00512C24" w:rsidRPr="00104FF6">
              <w:t>,</w:t>
            </w:r>
            <w:r w:rsidR="008F7001" w:rsidRPr="00104FF6">
              <w:t xml:space="preserve"> </w:t>
            </w:r>
            <w:r w:rsidR="008F7001" w:rsidRPr="00104FF6">
              <w:rPr>
                <w:rFonts w:eastAsia="Calibri"/>
              </w:rPr>
              <w:t>Handwashing and Gloving,</w:t>
            </w:r>
            <w:r w:rsidR="00F44A72" w:rsidRPr="00104FF6">
              <w:t xml:space="preserve"> </w:t>
            </w:r>
            <w:r w:rsidR="008F7001" w:rsidRPr="00104FF6">
              <w:t>Proper PPE Use, Vital Sign</w:t>
            </w:r>
          </w:p>
        </w:tc>
        <w:tc>
          <w:tcPr>
            <w:tcW w:w="2340" w:type="dxa"/>
            <w:vMerge/>
          </w:tcPr>
          <w:p w14:paraId="28FB9A2A" w14:textId="77777777" w:rsidR="00117D57" w:rsidRPr="00104FF6" w:rsidRDefault="00117D57" w:rsidP="004030E1">
            <w:pPr>
              <w:numPr>
                <w:ilvl w:val="0"/>
                <w:numId w:val="15"/>
              </w:numPr>
              <w:ind w:left="144" w:hanging="205"/>
              <w:contextualSpacing/>
              <w:jc w:val="left"/>
            </w:pPr>
          </w:p>
        </w:tc>
        <w:tc>
          <w:tcPr>
            <w:tcW w:w="2759" w:type="dxa"/>
            <w:vMerge/>
          </w:tcPr>
          <w:p w14:paraId="57560231" w14:textId="77777777" w:rsidR="00117D57" w:rsidRPr="00104FF6" w:rsidRDefault="00117D57" w:rsidP="004030E1">
            <w:pPr>
              <w:jc w:val="left"/>
            </w:pPr>
          </w:p>
        </w:tc>
      </w:tr>
      <w:tr w:rsidR="00117D57" w:rsidRPr="00104FF6" w14:paraId="656C4EFE" w14:textId="77777777" w:rsidTr="1F217A85">
        <w:trPr>
          <w:trHeight w:val="800"/>
        </w:trPr>
        <w:tc>
          <w:tcPr>
            <w:tcW w:w="816" w:type="dxa"/>
            <w:vMerge w:val="restart"/>
            <w:shd w:val="clear" w:color="auto" w:fill="auto"/>
          </w:tcPr>
          <w:p w14:paraId="0163BD03" w14:textId="77777777" w:rsidR="00117D57" w:rsidRPr="00104FF6" w:rsidRDefault="00117D57" w:rsidP="004030E1">
            <w:r w:rsidRPr="00104FF6">
              <w:t>6</w:t>
            </w:r>
          </w:p>
        </w:tc>
        <w:tc>
          <w:tcPr>
            <w:tcW w:w="4764" w:type="dxa"/>
            <w:shd w:val="clear" w:color="auto" w:fill="auto"/>
          </w:tcPr>
          <w:p w14:paraId="3545EDBF" w14:textId="24311CC3" w:rsidR="00B90E4D" w:rsidRPr="00104FF6" w:rsidRDefault="00B90E4D" w:rsidP="004030E1">
            <w:pPr>
              <w:numPr>
                <w:ilvl w:val="0"/>
                <w:numId w:val="16"/>
              </w:numPr>
              <w:ind w:left="144" w:hanging="180"/>
              <w:contextualSpacing/>
              <w:jc w:val="left"/>
            </w:pPr>
            <w:r w:rsidRPr="00104FF6">
              <w:rPr>
                <w:b/>
              </w:rPr>
              <w:t>EXAM</w:t>
            </w:r>
            <w:r w:rsidR="004A358D" w:rsidRPr="00104FF6">
              <w:rPr>
                <w:b/>
              </w:rPr>
              <w:t>:</w:t>
            </w:r>
            <w:r w:rsidRPr="00104FF6">
              <w:t xml:space="preserve"> Chapter 3, 4, 19</w:t>
            </w:r>
          </w:p>
          <w:p w14:paraId="6B1DEEBB" w14:textId="77777777" w:rsidR="00B16A80" w:rsidRPr="00104FF6" w:rsidRDefault="00BE401D" w:rsidP="004030E1">
            <w:pPr>
              <w:numPr>
                <w:ilvl w:val="0"/>
                <w:numId w:val="15"/>
              </w:numPr>
              <w:ind w:left="144" w:hanging="180"/>
              <w:contextualSpacing/>
              <w:jc w:val="left"/>
            </w:pPr>
            <w:r w:rsidRPr="00104FF6">
              <w:rPr>
                <w:b/>
              </w:rPr>
              <w:t>TOPIC</w:t>
            </w:r>
            <w:r w:rsidR="00117D57" w:rsidRPr="00104FF6">
              <w:rPr>
                <w:rFonts w:eastAsia="Calibri"/>
                <w:b/>
              </w:rPr>
              <w:t>:</w:t>
            </w:r>
            <w:r w:rsidR="00117D57" w:rsidRPr="00104FF6">
              <w:t xml:space="preserve"> Patient Coaching (22) – </w:t>
            </w:r>
            <w:r w:rsidR="00B16A80" w:rsidRPr="00104FF6">
              <w:t xml:space="preserve">Read Chapter thoroughly, Complete Assigned </w:t>
            </w:r>
            <w:proofErr w:type="spellStart"/>
            <w:r w:rsidR="00B16A80" w:rsidRPr="00104FF6">
              <w:t>Kinns</w:t>
            </w:r>
            <w:proofErr w:type="spellEnd"/>
            <w:r w:rsidR="00B16A80" w:rsidRPr="00104FF6">
              <w:t xml:space="preserve"> Study Guide, Login/Complete </w:t>
            </w:r>
            <w:proofErr w:type="spellStart"/>
            <w:r w:rsidR="00B16A80" w:rsidRPr="00104FF6">
              <w:t>Kinns</w:t>
            </w:r>
            <w:proofErr w:type="spellEnd"/>
            <w:r w:rsidR="00B16A80" w:rsidRPr="00104FF6">
              <w:t xml:space="preserve"> Online Resources/Practice Exam, other as assigned</w:t>
            </w:r>
            <w:r w:rsidR="00B16A80" w:rsidRPr="00104FF6">
              <w:rPr>
                <w:b/>
              </w:rPr>
              <w:t xml:space="preserve"> </w:t>
            </w:r>
          </w:p>
          <w:p w14:paraId="45CFDF30" w14:textId="6C283B9C" w:rsidR="00F44A72" w:rsidRPr="00104FF6" w:rsidRDefault="00F44A72" w:rsidP="004030E1">
            <w:pPr>
              <w:numPr>
                <w:ilvl w:val="0"/>
                <w:numId w:val="15"/>
              </w:numPr>
              <w:ind w:left="144" w:hanging="180"/>
              <w:contextualSpacing/>
              <w:jc w:val="left"/>
            </w:pPr>
            <w:r w:rsidRPr="00104FF6">
              <w:rPr>
                <w:b/>
              </w:rPr>
              <w:t>VIRTUAL STUDY/LAB:</w:t>
            </w:r>
            <w:r w:rsidRPr="00104FF6">
              <w:t xml:space="preserve"> </w:t>
            </w:r>
            <w:r w:rsidRPr="00104FF6">
              <w:rPr>
                <w:rFonts w:eastAsia="Calibri"/>
              </w:rPr>
              <w:t xml:space="preserve">Watch </w:t>
            </w:r>
            <w:proofErr w:type="spellStart"/>
            <w:r w:rsidRPr="00104FF6">
              <w:rPr>
                <w:rFonts w:eastAsia="Calibri"/>
              </w:rPr>
              <w:t>Kinns</w:t>
            </w:r>
            <w:proofErr w:type="spellEnd"/>
            <w:r w:rsidRPr="00104FF6">
              <w:rPr>
                <w:rFonts w:eastAsia="Calibri"/>
              </w:rPr>
              <w:t xml:space="preserve"> any/all Supplemental Skills Videos for </w:t>
            </w:r>
            <w:r w:rsidR="00FE0826" w:rsidRPr="00104FF6">
              <w:rPr>
                <w:rFonts w:eastAsia="Calibri"/>
              </w:rPr>
              <w:t>Assigned Chapter</w:t>
            </w:r>
          </w:p>
          <w:p w14:paraId="6F93062F" w14:textId="77777777" w:rsidR="00117D57" w:rsidRPr="00104FF6" w:rsidRDefault="00117D57" w:rsidP="004030E1">
            <w:pPr>
              <w:numPr>
                <w:ilvl w:val="0"/>
                <w:numId w:val="15"/>
              </w:numPr>
              <w:ind w:left="144" w:hanging="180"/>
              <w:contextualSpacing/>
              <w:jc w:val="left"/>
            </w:pPr>
            <w:r w:rsidRPr="00104FF6">
              <w:rPr>
                <w:b/>
              </w:rPr>
              <w:t>WP:</w:t>
            </w:r>
            <w:r w:rsidRPr="00104FF6">
              <w:t xml:space="preserve"> </w:t>
            </w:r>
            <w:r w:rsidR="00B50EDF" w:rsidRPr="00104FF6">
              <w:t>Nutrition Topic/Read a Label Information/</w:t>
            </w:r>
            <w:r w:rsidR="00B50EDF" w:rsidRPr="00104FF6">
              <w:rPr>
                <w:rFonts w:eastAsia="Calibri"/>
              </w:rPr>
              <w:t>Rubric</w:t>
            </w:r>
          </w:p>
          <w:p w14:paraId="1590D3B8" w14:textId="7D7FDC22" w:rsidR="007F7A68" w:rsidRPr="00104FF6" w:rsidRDefault="001002F4" w:rsidP="004030E1">
            <w:pPr>
              <w:numPr>
                <w:ilvl w:val="0"/>
                <w:numId w:val="15"/>
              </w:numPr>
              <w:ind w:left="144" w:hanging="180"/>
              <w:contextualSpacing/>
              <w:jc w:val="left"/>
            </w:pPr>
            <w:r w:rsidRPr="00104FF6">
              <w:rPr>
                <w:rFonts w:eastAsia="Calibri"/>
                <w:b/>
              </w:rPr>
              <w:t xml:space="preserve">SKILL </w:t>
            </w:r>
            <w:r w:rsidR="007F7A68" w:rsidRPr="00104FF6">
              <w:rPr>
                <w:rFonts w:eastAsia="Calibri"/>
                <w:b/>
              </w:rPr>
              <w:t>LAB PREP:</w:t>
            </w:r>
            <w:r w:rsidR="007F7A68" w:rsidRPr="00104FF6">
              <w:rPr>
                <w:rFonts w:eastAsia="Calibri"/>
              </w:rPr>
              <w:t xml:space="preserve"> Initiate Practicum Program Objectives (PPO) for Instructor Signature</w:t>
            </w:r>
            <w:r w:rsidR="00865CFD" w:rsidRPr="00104FF6">
              <w:rPr>
                <w:rFonts w:eastAsia="Calibri"/>
              </w:rPr>
              <w:t>s</w:t>
            </w:r>
          </w:p>
        </w:tc>
        <w:tc>
          <w:tcPr>
            <w:tcW w:w="2340" w:type="dxa"/>
            <w:vMerge w:val="restart"/>
            <w:shd w:val="clear" w:color="auto" w:fill="auto"/>
          </w:tcPr>
          <w:p w14:paraId="7016FACE" w14:textId="77777777" w:rsidR="00117D57" w:rsidRPr="00104FF6" w:rsidRDefault="00117D57" w:rsidP="004030E1">
            <w:pPr>
              <w:numPr>
                <w:ilvl w:val="0"/>
                <w:numId w:val="16"/>
              </w:numPr>
              <w:ind w:left="144" w:hanging="180"/>
              <w:contextualSpacing/>
              <w:jc w:val="left"/>
            </w:pPr>
            <w:r w:rsidRPr="00104FF6">
              <w:t>Cognitive Objectives:  Exam Questions</w:t>
            </w:r>
          </w:p>
          <w:p w14:paraId="3CA09D2F" w14:textId="77777777" w:rsidR="00117D57" w:rsidRPr="00104FF6" w:rsidRDefault="00117D57" w:rsidP="004030E1">
            <w:pPr>
              <w:numPr>
                <w:ilvl w:val="0"/>
                <w:numId w:val="16"/>
              </w:numPr>
              <w:ind w:left="144" w:hanging="180"/>
              <w:contextualSpacing/>
              <w:jc w:val="left"/>
            </w:pPr>
            <w:r w:rsidRPr="00104FF6">
              <w:t xml:space="preserve">Psychomotor: CBE </w:t>
            </w:r>
          </w:p>
          <w:p w14:paraId="3A45703D" w14:textId="77777777" w:rsidR="005C7F93" w:rsidRPr="00104FF6" w:rsidRDefault="00117D57" w:rsidP="004030E1">
            <w:pPr>
              <w:numPr>
                <w:ilvl w:val="0"/>
                <w:numId w:val="16"/>
              </w:numPr>
              <w:ind w:left="144" w:hanging="180"/>
              <w:contextualSpacing/>
              <w:jc w:val="left"/>
            </w:pPr>
            <w:r w:rsidRPr="00104FF6">
              <w:t>Affective: Scenario/Rubric/CBE</w:t>
            </w:r>
          </w:p>
          <w:p w14:paraId="78BAE0B9" w14:textId="56ACB26A" w:rsidR="00117D57" w:rsidRPr="00104FF6" w:rsidRDefault="005C7F93" w:rsidP="004030E1">
            <w:pPr>
              <w:numPr>
                <w:ilvl w:val="0"/>
                <w:numId w:val="16"/>
              </w:numPr>
              <w:ind w:left="144" w:hanging="180"/>
              <w:contextualSpacing/>
              <w:jc w:val="left"/>
            </w:pPr>
            <w:r w:rsidRPr="00104FF6">
              <w:t>Presentation/Project: Rubric</w:t>
            </w:r>
          </w:p>
        </w:tc>
        <w:tc>
          <w:tcPr>
            <w:tcW w:w="2759" w:type="dxa"/>
            <w:vMerge w:val="restart"/>
            <w:shd w:val="clear" w:color="auto" w:fill="auto"/>
          </w:tcPr>
          <w:p w14:paraId="344C1271" w14:textId="0A787802" w:rsidR="00117D57" w:rsidRPr="00104FF6" w:rsidRDefault="1F640860" w:rsidP="004030E1">
            <w:pPr>
              <w:jc w:val="left"/>
            </w:pPr>
            <w:r>
              <w:t>V.C.6</w:t>
            </w:r>
            <w:r w:rsidR="046C4D2A">
              <w:t xml:space="preserve">, </w:t>
            </w:r>
            <w:r>
              <w:t>V.C.12, V.C.13,</w:t>
            </w:r>
            <w:r w:rsidR="0806E118">
              <w:t xml:space="preserve"> </w:t>
            </w:r>
            <w:r>
              <w:t>X.P.3</w:t>
            </w:r>
            <w:r w:rsidR="2BEEFA4B">
              <w:t>, A.1-8</w:t>
            </w:r>
          </w:p>
        </w:tc>
      </w:tr>
      <w:tr w:rsidR="00117D57" w:rsidRPr="00104FF6" w14:paraId="56FD587A" w14:textId="77777777" w:rsidTr="1F217A85">
        <w:trPr>
          <w:trHeight w:val="70"/>
        </w:trPr>
        <w:tc>
          <w:tcPr>
            <w:tcW w:w="816" w:type="dxa"/>
            <w:vMerge/>
          </w:tcPr>
          <w:p w14:paraId="071F4D3B" w14:textId="77777777" w:rsidR="00117D57" w:rsidRPr="00104FF6" w:rsidRDefault="00117D57" w:rsidP="004030E1"/>
        </w:tc>
        <w:tc>
          <w:tcPr>
            <w:tcW w:w="4764" w:type="dxa"/>
            <w:tcBorders>
              <w:bottom w:val="single" w:sz="4" w:space="0" w:color="auto"/>
            </w:tcBorders>
            <w:shd w:val="clear" w:color="auto" w:fill="auto"/>
          </w:tcPr>
          <w:p w14:paraId="4878AF82" w14:textId="0B623291" w:rsidR="00117D57" w:rsidRPr="00104FF6" w:rsidRDefault="001002F4" w:rsidP="004030E1">
            <w:pPr>
              <w:numPr>
                <w:ilvl w:val="0"/>
                <w:numId w:val="15"/>
              </w:numPr>
              <w:ind w:left="144" w:hanging="180"/>
              <w:contextualSpacing/>
              <w:jc w:val="left"/>
              <w:rPr>
                <w:b/>
              </w:rPr>
            </w:pPr>
            <w:r w:rsidRPr="00104FF6">
              <w:rPr>
                <w:b/>
              </w:rPr>
              <w:t xml:space="preserve">CBE/SKILL </w:t>
            </w:r>
            <w:r w:rsidR="00F44A72" w:rsidRPr="00104FF6">
              <w:rPr>
                <w:b/>
              </w:rPr>
              <w:t>LAB</w:t>
            </w:r>
            <w:r w:rsidR="00117D57" w:rsidRPr="00104FF6">
              <w:rPr>
                <w:b/>
              </w:rPr>
              <w:t>:</w:t>
            </w:r>
            <w:r w:rsidR="00117D57" w:rsidRPr="00104FF6">
              <w:t xml:space="preserve"> </w:t>
            </w:r>
            <w:r w:rsidR="007F7A68" w:rsidRPr="00104FF6">
              <w:rPr>
                <w:rFonts w:eastAsia="Calibri"/>
              </w:rPr>
              <w:t>Hands</w:t>
            </w:r>
            <w:r w:rsidR="00D5437B">
              <w:rPr>
                <w:rFonts w:eastAsia="Calibri"/>
              </w:rPr>
              <w:t>-</w:t>
            </w:r>
            <w:r w:rsidR="007F7A68" w:rsidRPr="00104FF6">
              <w:rPr>
                <w:rFonts w:eastAsia="Calibri"/>
              </w:rPr>
              <w:t xml:space="preserve">On Psychomotor/Affective Skills Practice, and </w:t>
            </w:r>
            <w:r w:rsidR="007F7A68" w:rsidRPr="00104FF6">
              <w:t xml:space="preserve">CBE and/or Scenarios as scheduled; </w:t>
            </w:r>
            <w:r w:rsidR="00F44A72" w:rsidRPr="00104FF6">
              <w:t xml:space="preserve">Patient History, </w:t>
            </w:r>
            <w:r w:rsidR="00F44A72" w:rsidRPr="00104FF6">
              <w:rPr>
                <w:rFonts w:eastAsia="Calibri"/>
              </w:rPr>
              <w:t>Handwashing and Gloving,</w:t>
            </w:r>
            <w:r w:rsidR="00F44A72" w:rsidRPr="00104FF6">
              <w:t xml:space="preserve"> Proper PPE Use, Vital Sign </w:t>
            </w:r>
            <w:r w:rsidR="00117D57" w:rsidRPr="00104FF6">
              <w:t>Patient History, Patient Assessment, skill practice as needed</w:t>
            </w:r>
          </w:p>
        </w:tc>
        <w:tc>
          <w:tcPr>
            <w:tcW w:w="2340" w:type="dxa"/>
            <w:vMerge/>
          </w:tcPr>
          <w:p w14:paraId="58F1F7A6" w14:textId="77777777" w:rsidR="00117D57" w:rsidRPr="00104FF6" w:rsidRDefault="00117D57" w:rsidP="004030E1">
            <w:pPr>
              <w:numPr>
                <w:ilvl w:val="0"/>
                <w:numId w:val="16"/>
              </w:numPr>
              <w:ind w:left="144" w:hanging="180"/>
              <w:contextualSpacing/>
              <w:jc w:val="left"/>
            </w:pPr>
          </w:p>
        </w:tc>
        <w:tc>
          <w:tcPr>
            <w:tcW w:w="2759" w:type="dxa"/>
            <w:vMerge/>
          </w:tcPr>
          <w:p w14:paraId="55B68AF2" w14:textId="77777777" w:rsidR="00117D57" w:rsidRPr="00104FF6" w:rsidRDefault="00117D57" w:rsidP="004030E1">
            <w:pPr>
              <w:jc w:val="left"/>
            </w:pPr>
          </w:p>
        </w:tc>
      </w:tr>
      <w:tr w:rsidR="00117D57" w:rsidRPr="00104FF6" w14:paraId="52AD8DD4" w14:textId="77777777" w:rsidTr="1F217A85">
        <w:trPr>
          <w:trHeight w:val="1403"/>
        </w:trPr>
        <w:tc>
          <w:tcPr>
            <w:tcW w:w="816" w:type="dxa"/>
            <w:vMerge w:val="restart"/>
            <w:shd w:val="clear" w:color="auto" w:fill="auto"/>
          </w:tcPr>
          <w:p w14:paraId="5038361B" w14:textId="77777777" w:rsidR="00117D57" w:rsidRPr="00104FF6" w:rsidRDefault="00117D57" w:rsidP="004030E1">
            <w:r w:rsidRPr="00104FF6">
              <w:t>7</w:t>
            </w:r>
          </w:p>
        </w:tc>
        <w:tc>
          <w:tcPr>
            <w:tcW w:w="4764" w:type="dxa"/>
            <w:shd w:val="clear" w:color="auto" w:fill="auto"/>
          </w:tcPr>
          <w:p w14:paraId="11E8C70D" w14:textId="4A589B95" w:rsidR="00B663D1" w:rsidRPr="00104FF6" w:rsidRDefault="001E3EE5" w:rsidP="004030E1">
            <w:pPr>
              <w:numPr>
                <w:ilvl w:val="0"/>
                <w:numId w:val="15"/>
              </w:numPr>
              <w:ind w:left="144" w:hanging="180"/>
              <w:contextualSpacing/>
              <w:jc w:val="left"/>
            </w:pPr>
            <w:r w:rsidRPr="00104FF6">
              <w:rPr>
                <w:b/>
              </w:rPr>
              <w:t>TOPIC</w:t>
            </w:r>
            <w:r w:rsidR="007579E7" w:rsidRPr="00104FF6">
              <w:rPr>
                <w:b/>
              </w:rPr>
              <w:t>:</w:t>
            </w:r>
            <w:r w:rsidR="007579E7" w:rsidRPr="00104FF6">
              <w:t xml:space="preserve"> Skills and Strategies (</w:t>
            </w:r>
            <w:r w:rsidR="00117D57" w:rsidRPr="00104FF6">
              <w:t>5</w:t>
            </w:r>
            <w:r w:rsidR="000A16DA">
              <w:t>4</w:t>
            </w:r>
            <w:r w:rsidR="007579E7" w:rsidRPr="00104FF6">
              <w:t xml:space="preserve">) </w:t>
            </w:r>
            <w:r w:rsidR="00B663D1" w:rsidRPr="00104FF6">
              <w:t xml:space="preserve">Read Chapter thoroughly, Complete Assigned </w:t>
            </w:r>
            <w:proofErr w:type="spellStart"/>
            <w:r w:rsidR="00B663D1" w:rsidRPr="00104FF6">
              <w:t>Kinns</w:t>
            </w:r>
            <w:proofErr w:type="spellEnd"/>
            <w:r w:rsidR="00B663D1" w:rsidRPr="00104FF6">
              <w:t xml:space="preserve"> Study Guide, Login/Complete </w:t>
            </w:r>
            <w:proofErr w:type="spellStart"/>
            <w:r w:rsidR="00B663D1" w:rsidRPr="00104FF6">
              <w:t>Kinns</w:t>
            </w:r>
            <w:proofErr w:type="spellEnd"/>
            <w:r w:rsidR="00B663D1" w:rsidRPr="00104FF6">
              <w:t xml:space="preserve"> Online Resources/Practice Exam, other as assigned</w:t>
            </w:r>
          </w:p>
          <w:p w14:paraId="6956FF51" w14:textId="375BEDDD" w:rsidR="007579E7" w:rsidRPr="00104FF6" w:rsidRDefault="007579E7" w:rsidP="004030E1">
            <w:pPr>
              <w:numPr>
                <w:ilvl w:val="0"/>
                <w:numId w:val="15"/>
              </w:numPr>
              <w:ind w:left="144" w:hanging="180"/>
              <w:contextualSpacing/>
              <w:jc w:val="left"/>
            </w:pPr>
            <w:r w:rsidRPr="00104FF6">
              <w:rPr>
                <w:b/>
              </w:rPr>
              <w:t>VIRTUAL STUDY/LAB:</w:t>
            </w:r>
            <w:r w:rsidRPr="00104FF6">
              <w:t xml:space="preserve"> </w:t>
            </w:r>
            <w:r w:rsidRPr="00104FF6">
              <w:rPr>
                <w:rFonts w:eastAsia="Calibri"/>
              </w:rPr>
              <w:t xml:space="preserve">Watch </w:t>
            </w:r>
            <w:proofErr w:type="spellStart"/>
            <w:r w:rsidRPr="00104FF6">
              <w:rPr>
                <w:rFonts w:eastAsia="Calibri"/>
              </w:rPr>
              <w:t>Kinns</w:t>
            </w:r>
            <w:proofErr w:type="spellEnd"/>
            <w:r w:rsidRPr="00104FF6">
              <w:rPr>
                <w:rFonts w:eastAsia="Calibri"/>
              </w:rPr>
              <w:t xml:space="preserve"> any/all Supplemental Skills Videos for </w:t>
            </w:r>
            <w:r w:rsidR="00FE0826" w:rsidRPr="00104FF6">
              <w:rPr>
                <w:rFonts w:eastAsia="Calibri"/>
              </w:rPr>
              <w:t>Assigned Chapter</w:t>
            </w:r>
          </w:p>
          <w:p w14:paraId="025FC511" w14:textId="2E2003F8" w:rsidR="00B50EDF" w:rsidRPr="00104FF6" w:rsidRDefault="00117D57" w:rsidP="004030E1">
            <w:pPr>
              <w:numPr>
                <w:ilvl w:val="0"/>
                <w:numId w:val="15"/>
              </w:numPr>
              <w:ind w:left="144" w:hanging="180"/>
              <w:contextualSpacing/>
              <w:jc w:val="left"/>
            </w:pPr>
            <w:r w:rsidRPr="00104FF6">
              <w:rPr>
                <w:rFonts w:eastAsia="Calibri"/>
                <w:b/>
              </w:rPr>
              <w:t>WP:</w:t>
            </w:r>
            <w:r w:rsidRPr="00104FF6">
              <w:rPr>
                <w:rFonts w:eastAsia="Calibri"/>
              </w:rPr>
              <w:t xml:space="preserve"> </w:t>
            </w:r>
            <w:r w:rsidR="001C1B04" w:rsidRPr="00104FF6">
              <w:rPr>
                <w:rFonts w:eastAsia="Calibri"/>
                <w:b/>
              </w:rPr>
              <w:t>CANVAS</w:t>
            </w:r>
            <w:r w:rsidR="00A62074" w:rsidRPr="00104FF6">
              <w:rPr>
                <w:rFonts w:eastAsia="Calibri"/>
                <w:b/>
              </w:rPr>
              <w:t>/ZOOM</w:t>
            </w:r>
            <w:r w:rsidR="001C1B04" w:rsidRPr="00104FF6">
              <w:rPr>
                <w:rFonts w:eastAsia="Calibri"/>
                <w:b/>
              </w:rPr>
              <w:t xml:space="preserve"> </w:t>
            </w:r>
            <w:r w:rsidR="00FE5A9D" w:rsidRPr="00104FF6">
              <w:rPr>
                <w:rFonts w:eastAsia="Calibri"/>
                <w:b/>
              </w:rPr>
              <w:t>Class Prep</w:t>
            </w:r>
            <w:r w:rsidR="001C1B04" w:rsidRPr="00104FF6">
              <w:rPr>
                <w:rFonts w:eastAsia="Calibri"/>
              </w:rPr>
              <w:t xml:space="preserve"> – </w:t>
            </w:r>
            <w:r w:rsidR="00AA0EEA" w:rsidRPr="00104FF6">
              <w:rPr>
                <w:rFonts w:eastAsia="Calibri"/>
              </w:rPr>
              <w:t xml:space="preserve">Handwashing Preparation </w:t>
            </w:r>
            <w:r w:rsidR="00FE5A9D" w:rsidRPr="00104FF6">
              <w:t>(Break Out Groups as needed).</w:t>
            </w:r>
          </w:p>
        </w:tc>
        <w:tc>
          <w:tcPr>
            <w:tcW w:w="2340" w:type="dxa"/>
            <w:vMerge w:val="restart"/>
            <w:shd w:val="clear" w:color="auto" w:fill="auto"/>
          </w:tcPr>
          <w:p w14:paraId="2F17DFDD" w14:textId="77777777" w:rsidR="00117D57" w:rsidRPr="00104FF6" w:rsidRDefault="00117D57" w:rsidP="004030E1">
            <w:pPr>
              <w:numPr>
                <w:ilvl w:val="0"/>
                <w:numId w:val="17"/>
              </w:numPr>
              <w:ind w:left="144" w:hanging="180"/>
              <w:contextualSpacing/>
              <w:jc w:val="left"/>
            </w:pPr>
            <w:r w:rsidRPr="00104FF6">
              <w:t>Cognitive Objectives:  Exam Questions</w:t>
            </w:r>
          </w:p>
          <w:p w14:paraId="41F3EE17" w14:textId="77777777" w:rsidR="00117D57" w:rsidRPr="00104FF6" w:rsidRDefault="00117D57" w:rsidP="004030E1">
            <w:pPr>
              <w:numPr>
                <w:ilvl w:val="0"/>
                <w:numId w:val="17"/>
              </w:numPr>
              <w:ind w:left="144" w:hanging="180"/>
              <w:contextualSpacing/>
              <w:jc w:val="left"/>
            </w:pPr>
            <w:r w:rsidRPr="00104FF6">
              <w:t>Psychomotor: CBE</w:t>
            </w:r>
          </w:p>
          <w:p w14:paraId="584A34E7" w14:textId="77777777" w:rsidR="005C7F93" w:rsidRPr="00104FF6" w:rsidRDefault="00117D57" w:rsidP="004030E1">
            <w:pPr>
              <w:numPr>
                <w:ilvl w:val="0"/>
                <w:numId w:val="17"/>
              </w:numPr>
              <w:ind w:left="144" w:hanging="180"/>
              <w:contextualSpacing/>
              <w:jc w:val="left"/>
            </w:pPr>
            <w:r w:rsidRPr="00104FF6">
              <w:t>Affective: Scenario/Rubric/CBE</w:t>
            </w:r>
          </w:p>
          <w:p w14:paraId="4601B9CD" w14:textId="3B08B666" w:rsidR="00117D57" w:rsidRPr="00104FF6" w:rsidRDefault="005C7F93" w:rsidP="004030E1">
            <w:pPr>
              <w:numPr>
                <w:ilvl w:val="0"/>
                <w:numId w:val="17"/>
              </w:numPr>
              <w:ind w:left="144" w:hanging="180"/>
              <w:contextualSpacing/>
              <w:jc w:val="left"/>
            </w:pPr>
            <w:r w:rsidRPr="00104FF6">
              <w:t>Presentation/Project: Rubric</w:t>
            </w:r>
          </w:p>
        </w:tc>
        <w:tc>
          <w:tcPr>
            <w:tcW w:w="2759" w:type="dxa"/>
            <w:vMerge w:val="restart"/>
            <w:shd w:val="clear" w:color="auto" w:fill="auto"/>
          </w:tcPr>
          <w:p w14:paraId="7AD82FC5" w14:textId="0C3A77A5" w:rsidR="00117D57" w:rsidRPr="00104FF6" w:rsidRDefault="73EB2351" w:rsidP="004030E1">
            <w:pPr>
              <w:jc w:val="left"/>
            </w:pPr>
            <w:r>
              <w:t>X.C.9</w:t>
            </w:r>
          </w:p>
        </w:tc>
      </w:tr>
      <w:tr w:rsidR="00117D57" w:rsidRPr="00104FF6" w14:paraId="3BD0AFD7" w14:textId="77777777" w:rsidTr="1F217A85">
        <w:trPr>
          <w:trHeight w:val="377"/>
        </w:trPr>
        <w:tc>
          <w:tcPr>
            <w:tcW w:w="816" w:type="dxa"/>
            <w:vMerge/>
          </w:tcPr>
          <w:p w14:paraId="6726E231" w14:textId="77777777" w:rsidR="00117D57" w:rsidRPr="00104FF6" w:rsidRDefault="00117D57" w:rsidP="004030E1"/>
        </w:tc>
        <w:tc>
          <w:tcPr>
            <w:tcW w:w="4764" w:type="dxa"/>
            <w:tcBorders>
              <w:bottom w:val="single" w:sz="4" w:space="0" w:color="auto"/>
            </w:tcBorders>
            <w:shd w:val="clear" w:color="auto" w:fill="auto"/>
          </w:tcPr>
          <w:p w14:paraId="7DB6995B" w14:textId="25ED2C3A" w:rsidR="001C1B04" w:rsidRPr="00104FF6" w:rsidRDefault="001C1B04" w:rsidP="004030E1">
            <w:pPr>
              <w:numPr>
                <w:ilvl w:val="0"/>
                <w:numId w:val="15"/>
              </w:numPr>
              <w:ind w:left="144" w:hanging="180"/>
              <w:contextualSpacing/>
              <w:jc w:val="left"/>
            </w:pPr>
            <w:r w:rsidRPr="00104FF6">
              <w:rPr>
                <w:rFonts w:eastAsia="Calibri"/>
                <w:b/>
              </w:rPr>
              <w:t>WP:</w:t>
            </w:r>
            <w:r w:rsidRPr="00104FF6">
              <w:rPr>
                <w:rFonts w:eastAsia="Calibri"/>
              </w:rPr>
              <w:t xml:space="preserve"> </w:t>
            </w:r>
            <w:r w:rsidRPr="00104FF6">
              <w:rPr>
                <w:rFonts w:eastAsia="Calibri"/>
                <w:b/>
              </w:rPr>
              <w:t>CAMPUS Class Prep</w:t>
            </w:r>
            <w:r w:rsidRPr="00104FF6">
              <w:rPr>
                <w:rFonts w:eastAsia="Calibri"/>
              </w:rPr>
              <w:t xml:space="preserve"> – Handwashing Preparation</w:t>
            </w:r>
            <w:r w:rsidRPr="00104FF6">
              <w:t xml:space="preserve"> (Break Out Groups as needed).</w:t>
            </w:r>
          </w:p>
          <w:p w14:paraId="460ACBBC" w14:textId="4F55F3CD" w:rsidR="00117D57" w:rsidRPr="00104FF6" w:rsidRDefault="001002F4" w:rsidP="004030E1">
            <w:pPr>
              <w:numPr>
                <w:ilvl w:val="0"/>
                <w:numId w:val="16"/>
              </w:numPr>
              <w:ind w:left="144" w:hanging="180"/>
              <w:contextualSpacing/>
              <w:jc w:val="left"/>
            </w:pPr>
            <w:r w:rsidRPr="00104FF6">
              <w:rPr>
                <w:rFonts w:eastAsia="Calibri"/>
                <w:b/>
              </w:rPr>
              <w:t xml:space="preserve">CBE/SKILL </w:t>
            </w:r>
            <w:r w:rsidR="001C1B04" w:rsidRPr="00104FF6">
              <w:rPr>
                <w:rFonts w:eastAsia="Calibri"/>
                <w:b/>
              </w:rPr>
              <w:t>L</w:t>
            </w:r>
            <w:r w:rsidR="001E3EE5" w:rsidRPr="00104FF6">
              <w:rPr>
                <w:rFonts w:eastAsia="Calibri"/>
                <w:b/>
              </w:rPr>
              <w:t>AB</w:t>
            </w:r>
            <w:r w:rsidR="00117D57" w:rsidRPr="00104FF6">
              <w:rPr>
                <w:rFonts w:eastAsia="Calibri"/>
                <w:b/>
              </w:rPr>
              <w:t>:</w:t>
            </w:r>
            <w:r w:rsidR="00117D57" w:rsidRPr="00104FF6">
              <w:rPr>
                <w:rFonts w:eastAsia="Calibri"/>
              </w:rPr>
              <w:t xml:space="preserve"> </w:t>
            </w:r>
            <w:r w:rsidR="007F7A68" w:rsidRPr="00104FF6">
              <w:rPr>
                <w:rFonts w:eastAsia="Calibri"/>
              </w:rPr>
              <w:t>Hands</w:t>
            </w:r>
            <w:r w:rsidR="00D5437B">
              <w:rPr>
                <w:rFonts w:eastAsia="Calibri"/>
              </w:rPr>
              <w:t>-</w:t>
            </w:r>
            <w:r w:rsidR="007F7A68" w:rsidRPr="00104FF6">
              <w:rPr>
                <w:rFonts w:eastAsia="Calibri"/>
              </w:rPr>
              <w:t xml:space="preserve">On Psychomotor/Affective Skills Practice, and </w:t>
            </w:r>
            <w:r w:rsidR="007F7A68" w:rsidRPr="00104FF6">
              <w:t xml:space="preserve">CBE and/or Scenarios as scheduled; </w:t>
            </w:r>
            <w:r w:rsidR="001E3EE5" w:rsidRPr="00104FF6">
              <w:t xml:space="preserve">Patient History, </w:t>
            </w:r>
            <w:r w:rsidR="001E3EE5" w:rsidRPr="00104FF6">
              <w:rPr>
                <w:rFonts w:eastAsia="Calibri"/>
              </w:rPr>
              <w:t>Handwashing and Gloving,</w:t>
            </w:r>
            <w:r w:rsidR="001E3EE5" w:rsidRPr="00104FF6">
              <w:t xml:space="preserve"> Proper PPE Use, Vital Sign Patient History, Patient Assessment, skill practice as needed</w:t>
            </w:r>
          </w:p>
        </w:tc>
        <w:tc>
          <w:tcPr>
            <w:tcW w:w="2340" w:type="dxa"/>
            <w:vMerge/>
          </w:tcPr>
          <w:p w14:paraId="2736C6DC" w14:textId="77777777" w:rsidR="00117D57" w:rsidRPr="00104FF6" w:rsidRDefault="00117D57" w:rsidP="004030E1">
            <w:pPr>
              <w:numPr>
                <w:ilvl w:val="0"/>
                <w:numId w:val="17"/>
              </w:numPr>
              <w:ind w:left="144" w:hanging="180"/>
              <w:contextualSpacing/>
              <w:jc w:val="left"/>
            </w:pPr>
          </w:p>
        </w:tc>
        <w:tc>
          <w:tcPr>
            <w:tcW w:w="2759" w:type="dxa"/>
            <w:vMerge/>
          </w:tcPr>
          <w:p w14:paraId="7B77BE69" w14:textId="77777777" w:rsidR="00117D57" w:rsidRPr="00104FF6" w:rsidRDefault="00117D57" w:rsidP="004030E1">
            <w:pPr>
              <w:jc w:val="left"/>
            </w:pPr>
          </w:p>
        </w:tc>
      </w:tr>
      <w:tr w:rsidR="00117D57" w:rsidRPr="00104FF6" w14:paraId="0BB4CBA4" w14:textId="77777777" w:rsidTr="1F217A85">
        <w:trPr>
          <w:trHeight w:val="161"/>
        </w:trPr>
        <w:tc>
          <w:tcPr>
            <w:tcW w:w="816" w:type="dxa"/>
            <w:vMerge w:val="restart"/>
            <w:tcBorders>
              <w:top w:val="single" w:sz="4" w:space="0" w:color="auto"/>
              <w:bottom w:val="single" w:sz="4" w:space="0" w:color="auto"/>
              <w:right w:val="single" w:sz="4" w:space="0" w:color="auto"/>
            </w:tcBorders>
            <w:shd w:val="clear" w:color="auto" w:fill="auto"/>
          </w:tcPr>
          <w:p w14:paraId="13A32B4D" w14:textId="77777777" w:rsidR="00117D57" w:rsidRPr="00104FF6" w:rsidRDefault="00117D57" w:rsidP="004030E1">
            <w:r w:rsidRPr="00104FF6">
              <w:t>8</w:t>
            </w:r>
          </w:p>
          <w:p w14:paraId="4FF6A1F2" w14:textId="736EA1E1" w:rsidR="00865CFD" w:rsidRPr="00104FF6" w:rsidRDefault="00865CFD" w:rsidP="004030E1"/>
        </w:tc>
        <w:tc>
          <w:tcPr>
            <w:tcW w:w="4764" w:type="dxa"/>
            <w:tcBorders>
              <w:top w:val="single" w:sz="4" w:space="0" w:color="auto"/>
              <w:left w:val="single" w:sz="4" w:space="0" w:color="auto"/>
              <w:bottom w:val="single" w:sz="4" w:space="0" w:color="auto"/>
              <w:right w:val="single" w:sz="4" w:space="0" w:color="auto"/>
            </w:tcBorders>
            <w:shd w:val="clear" w:color="auto" w:fill="auto"/>
          </w:tcPr>
          <w:p w14:paraId="7564BB40" w14:textId="19C66498" w:rsidR="00865CFD" w:rsidRPr="00104FF6" w:rsidRDefault="00B90E4D" w:rsidP="004030E1">
            <w:pPr>
              <w:contextualSpacing/>
              <w:jc w:val="left"/>
              <w:rPr>
                <w:b/>
              </w:rPr>
            </w:pPr>
            <w:r w:rsidRPr="00104FF6">
              <w:rPr>
                <w:b/>
              </w:rPr>
              <w:t>MIDPOINT</w:t>
            </w:r>
          </w:p>
          <w:p w14:paraId="43AFAEC2" w14:textId="6737339B" w:rsidR="00117D57" w:rsidRPr="00104FF6" w:rsidRDefault="00FE5A9D" w:rsidP="004030E1">
            <w:pPr>
              <w:numPr>
                <w:ilvl w:val="0"/>
                <w:numId w:val="18"/>
              </w:numPr>
              <w:ind w:left="144" w:hanging="180"/>
              <w:contextualSpacing/>
              <w:jc w:val="left"/>
            </w:pPr>
            <w:r w:rsidRPr="00104FF6">
              <w:rPr>
                <w:b/>
              </w:rPr>
              <w:t>EXAM</w:t>
            </w:r>
            <w:r w:rsidR="004A358D" w:rsidRPr="00104FF6">
              <w:rPr>
                <w:b/>
              </w:rPr>
              <w:t>:</w:t>
            </w:r>
            <w:r w:rsidR="00117D57" w:rsidRPr="00104FF6">
              <w:t xml:space="preserve"> Chapter 5, 21,22</w:t>
            </w:r>
          </w:p>
          <w:p w14:paraId="6B8C0275" w14:textId="77777777" w:rsidR="00B663D1" w:rsidRPr="00104FF6" w:rsidRDefault="00FE5A9D" w:rsidP="004030E1">
            <w:pPr>
              <w:numPr>
                <w:ilvl w:val="0"/>
                <w:numId w:val="15"/>
              </w:numPr>
              <w:ind w:left="144" w:hanging="180"/>
              <w:contextualSpacing/>
              <w:jc w:val="left"/>
            </w:pPr>
            <w:r w:rsidRPr="00104FF6">
              <w:rPr>
                <w:b/>
              </w:rPr>
              <w:t>TOPIC:</w:t>
            </w:r>
            <w:r w:rsidRPr="00104FF6">
              <w:t xml:space="preserve"> </w:t>
            </w:r>
            <w:r w:rsidR="00B50EDF" w:rsidRPr="00104FF6">
              <w:t>Nutrition and Health Promotion</w:t>
            </w:r>
            <w:r w:rsidR="00B50EDF" w:rsidRPr="00104FF6">
              <w:rPr>
                <w:rFonts w:eastAsia="Calibri"/>
              </w:rPr>
              <w:t xml:space="preserve"> (23) – </w:t>
            </w:r>
            <w:r w:rsidR="00B663D1" w:rsidRPr="00104FF6">
              <w:t xml:space="preserve">Read Chapter thoroughly, Complete Assigned </w:t>
            </w:r>
            <w:proofErr w:type="spellStart"/>
            <w:r w:rsidR="00B663D1" w:rsidRPr="00104FF6">
              <w:t>Kinns</w:t>
            </w:r>
            <w:proofErr w:type="spellEnd"/>
            <w:r w:rsidR="00B663D1" w:rsidRPr="00104FF6">
              <w:t xml:space="preserve"> Study Guide, Login/Complete </w:t>
            </w:r>
            <w:proofErr w:type="spellStart"/>
            <w:r w:rsidR="00B663D1" w:rsidRPr="00104FF6">
              <w:t>Kinns</w:t>
            </w:r>
            <w:proofErr w:type="spellEnd"/>
            <w:r w:rsidR="00B663D1" w:rsidRPr="00104FF6">
              <w:t xml:space="preserve"> Online Resources/Practice Exam, other as assigned</w:t>
            </w:r>
            <w:r w:rsidR="00B663D1" w:rsidRPr="00104FF6">
              <w:rPr>
                <w:b/>
              </w:rPr>
              <w:t xml:space="preserve"> </w:t>
            </w:r>
          </w:p>
          <w:p w14:paraId="22909B20" w14:textId="05F415AF" w:rsidR="00B50EDF" w:rsidRPr="00104FF6" w:rsidRDefault="00B50EDF" w:rsidP="004030E1">
            <w:pPr>
              <w:numPr>
                <w:ilvl w:val="0"/>
                <w:numId w:val="15"/>
              </w:numPr>
              <w:ind w:left="144" w:hanging="180"/>
              <w:contextualSpacing/>
              <w:jc w:val="left"/>
            </w:pPr>
            <w:r w:rsidRPr="00104FF6">
              <w:rPr>
                <w:b/>
              </w:rPr>
              <w:t>VIRTUAL STUDY/LAB:</w:t>
            </w:r>
            <w:r w:rsidRPr="00104FF6">
              <w:t xml:space="preserve"> </w:t>
            </w:r>
            <w:r w:rsidRPr="00104FF6">
              <w:rPr>
                <w:rFonts w:eastAsia="Calibri"/>
              </w:rPr>
              <w:t xml:space="preserve">Watch </w:t>
            </w:r>
            <w:proofErr w:type="spellStart"/>
            <w:r w:rsidRPr="00104FF6">
              <w:rPr>
                <w:rFonts w:eastAsia="Calibri"/>
              </w:rPr>
              <w:t>Kinns</w:t>
            </w:r>
            <w:proofErr w:type="spellEnd"/>
            <w:r w:rsidRPr="00104FF6">
              <w:rPr>
                <w:rFonts w:eastAsia="Calibri"/>
              </w:rPr>
              <w:t xml:space="preserve"> any/all Supplemental Skills Videos for </w:t>
            </w:r>
            <w:r w:rsidR="00FE0826" w:rsidRPr="00104FF6">
              <w:rPr>
                <w:rFonts w:eastAsia="Calibri"/>
              </w:rPr>
              <w:t>Assigned Chapter</w:t>
            </w:r>
          </w:p>
          <w:p w14:paraId="7FF0910B" w14:textId="3D9AC74B" w:rsidR="003A3833" w:rsidRPr="00104FF6" w:rsidRDefault="003A3833" w:rsidP="004030E1">
            <w:pPr>
              <w:numPr>
                <w:ilvl w:val="0"/>
                <w:numId w:val="15"/>
              </w:numPr>
              <w:ind w:left="144" w:hanging="180"/>
              <w:contextualSpacing/>
              <w:jc w:val="left"/>
            </w:pPr>
            <w:r w:rsidRPr="00104FF6">
              <w:rPr>
                <w:b/>
              </w:rPr>
              <w:t>SIM CHART:</w:t>
            </w:r>
            <w:r w:rsidRPr="00104FF6">
              <w:t xml:space="preserve"> Per Instructor - Assignments as needed</w:t>
            </w:r>
          </w:p>
          <w:p w14:paraId="5E64FC37" w14:textId="058583ED" w:rsidR="00EA2295" w:rsidRPr="00104FF6" w:rsidRDefault="001C1B04" w:rsidP="004030E1">
            <w:pPr>
              <w:numPr>
                <w:ilvl w:val="0"/>
                <w:numId w:val="17"/>
              </w:numPr>
              <w:ind w:left="144" w:hanging="180"/>
              <w:contextualSpacing/>
              <w:jc w:val="left"/>
              <w:rPr>
                <w:rFonts w:eastAsia="Calibri"/>
              </w:rPr>
            </w:pPr>
            <w:r w:rsidRPr="00104FF6">
              <w:rPr>
                <w:rFonts w:eastAsia="Calibri"/>
                <w:b/>
              </w:rPr>
              <w:t>WP:</w:t>
            </w:r>
            <w:r w:rsidRPr="00104FF6">
              <w:rPr>
                <w:rFonts w:eastAsia="Calibri"/>
              </w:rPr>
              <w:t xml:space="preserve"> </w:t>
            </w:r>
            <w:r w:rsidR="00321C22" w:rsidRPr="00104FF6">
              <w:rPr>
                <w:rFonts w:eastAsia="Calibri"/>
              </w:rPr>
              <w:t xml:space="preserve">1) </w:t>
            </w:r>
            <w:r w:rsidRPr="00104FF6">
              <w:rPr>
                <w:rFonts w:eastAsia="Calibri"/>
              </w:rPr>
              <w:t>PRESENTATION – MSDS &amp; OSHA</w:t>
            </w:r>
            <w:r w:rsidR="00321C22" w:rsidRPr="00104FF6">
              <w:rPr>
                <w:rFonts w:eastAsia="Calibri"/>
              </w:rPr>
              <w:t xml:space="preserve">; 2) </w:t>
            </w:r>
            <w:r w:rsidR="00EA2295" w:rsidRPr="00104FF6">
              <w:t>RESUME DRAFT DUE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14:paraId="632CAF82" w14:textId="77777777" w:rsidR="00117D57" w:rsidRPr="00104FF6" w:rsidRDefault="00117D57" w:rsidP="004030E1">
            <w:pPr>
              <w:numPr>
                <w:ilvl w:val="0"/>
                <w:numId w:val="18"/>
              </w:numPr>
              <w:ind w:left="144" w:hanging="180"/>
              <w:contextualSpacing/>
              <w:jc w:val="left"/>
            </w:pPr>
            <w:r w:rsidRPr="00104FF6">
              <w:t>Cognitive Objectives:  Exam Questions</w:t>
            </w:r>
          </w:p>
          <w:p w14:paraId="4455ECC9" w14:textId="77777777" w:rsidR="00117D57" w:rsidRPr="00104FF6" w:rsidRDefault="00117D57" w:rsidP="004030E1">
            <w:pPr>
              <w:numPr>
                <w:ilvl w:val="0"/>
                <w:numId w:val="18"/>
              </w:numPr>
              <w:ind w:left="144" w:hanging="180"/>
              <w:contextualSpacing/>
              <w:jc w:val="left"/>
            </w:pPr>
            <w:r w:rsidRPr="00104FF6">
              <w:t xml:space="preserve">Psychomotor: CBE </w:t>
            </w:r>
          </w:p>
          <w:p w14:paraId="2F69BDB4" w14:textId="77777777" w:rsidR="00117D57" w:rsidRPr="00104FF6" w:rsidRDefault="00117D57" w:rsidP="004030E1">
            <w:pPr>
              <w:numPr>
                <w:ilvl w:val="0"/>
                <w:numId w:val="18"/>
              </w:numPr>
              <w:ind w:left="144" w:hanging="180"/>
              <w:contextualSpacing/>
              <w:jc w:val="left"/>
            </w:pPr>
            <w:r w:rsidRPr="00104FF6">
              <w:t>Affective: Scenario/Rubric/CBE</w:t>
            </w:r>
          </w:p>
          <w:p w14:paraId="069F5E56" w14:textId="77777777" w:rsidR="00117D57" w:rsidRPr="00104FF6" w:rsidRDefault="00117D57" w:rsidP="004030E1">
            <w:pPr>
              <w:numPr>
                <w:ilvl w:val="0"/>
                <w:numId w:val="18"/>
              </w:numPr>
              <w:ind w:left="144" w:hanging="180"/>
              <w:contextualSpacing/>
              <w:jc w:val="left"/>
            </w:pPr>
            <w:r w:rsidRPr="00104FF6">
              <w:t>Presentation/Project: Rubric</w:t>
            </w:r>
          </w:p>
        </w:tc>
        <w:tc>
          <w:tcPr>
            <w:tcW w:w="2759" w:type="dxa"/>
            <w:vMerge w:val="restart"/>
            <w:tcBorders>
              <w:top w:val="single" w:sz="4" w:space="0" w:color="auto"/>
              <w:left w:val="single" w:sz="4" w:space="0" w:color="auto"/>
              <w:bottom w:val="single" w:sz="4" w:space="0" w:color="auto"/>
            </w:tcBorders>
            <w:shd w:val="clear" w:color="auto" w:fill="auto"/>
          </w:tcPr>
          <w:p w14:paraId="556FD218" w14:textId="67996D17" w:rsidR="00BE6994" w:rsidRPr="00104FF6" w:rsidRDefault="1F640860" w:rsidP="004030E1">
            <w:pPr>
              <w:jc w:val="left"/>
            </w:pPr>
            <w:r>
              <w:t>IV.C.1.a, IV.C.1.b, IV.C.1.c, IV.C.1.d, IV.C.1.e, IV.C.1.f, IV.C.1.g, IV.C.1.h, IV.C.2, IV.C.3.a, IV.C.3.b, IV.C.3.c, IV.C.3.d, IV.C.3.e, IV.C.3.f, IV.C.3.g, IV.C.3.h,</w:t>
            </w:r>
            <w:r w:rsidR="5E76321C">
              <w:t xml:space="preserve"> IV.C.3.i,</w:t>
            </w:r>
            <w:r>
              <w:t xml:space="preserve"> IV.P.1, </w:t>
            </w:r>
            <w:r w:rsidR="18F66C65">
              <w:t>A.</w:t>
            </w:r>
            <w:r w:rsidR="7F905BCD">
              <w:t>1-8</w:t>
            </w:r>
          </w:p>
          <w:p w14:paraId="1508BFDA" w14:textId="16CD7EF1" w:rsidR="00117D57" w:rsidRPr="00104FF6" w:rsidRDefault="00117D57" w:rsidP="004030E1">
            <w:pPr>
              <w:jc w:val="left"/>
            </w:pPr>
          </w:p>
        </w:tc>
      </w:tr>
      <w:tr w:rsidR="00117D57" w:rsidRPr="00104FF6" w14:paraId="4DF98696" w14:textId="77777777" w:rsidTr="1F217A85">
        <w:trPr>
          <w:trHeight w:val="917"/>
        </w:trPr>
        <w:tc>
          <w:tcPr>
            <w:tcW w:w="816" w:type="dxa"/>
            <w:vMerge/>
          </w:tcPr>
          <w:p w14:paraId="31F503F5" w14:textId="77777777" w:rsidR="00117D57" w:rsidRPr="00104FF6" w:rsidRDefault="00117D57" w:rsidP="004030E1"/>
        </w:tc>
        <w:tc>
          <w:tcPr>
            <w:tcW w:w="4764" w:type="dxa"/>
            <w:tcBorders>
              <w:top w:val="single" w:sz="4" w:space="0" w:color="auto"/>
              <w:left w:val="single" w:sz="4" w:space="0" w:color="auto"/>
              <w:bottom w:val="single" w:sz="4" w:space="0" w:color="auto"/>
              <w:right w:val="single" w:sz="4" w:space="0" w:color="auto"/>
            </w:tcBorders>
            <w:shd w:val="clear" w:color="auto" w:fill="auto"/>
          </w:tcPr>
          <w:p w14:paraId="2F6D0EEE" w14:textId="7D4AC5EE" w:rsidR="00117D57" w:rsidRPr="00104FF6" w:rsidRDefault="001002F4" w:rsidP="004030E1">
            <w:pPr>
              <w:numPr>
                <w:ilvl w:val="0"/>
                <w:numId w:val="18"/>
              </w:numPr>
              <w:ind w:left="144" w:hanging="180"/>
              <w:contextualSpacing/>
              <w:jc w:val="left"/>
            </w:pPr>
            <w:r w:rsidRPr="00104FF6">
              <w:rPr>
                <w:b/>
              </w:rPr>
              <w:t xml:space="preserve">CBE/SKILL </w:t>
            </w:r>
            <w:r w:rsidR="00FE5A9D" w:rsidRPr="00104FF6">
              <w:rPr>
                <w:b/>
              </w:rPr>
              <w:t>LAB:</w:t>
            </w:r>
            <w:r w:rsidR="00FE5A9D" w:rsidRPr="00104FF6">
              <w:rPr>
                <w:rFonts w:eastAsia="Calibri"/>
              </w:rPr>
              <w:t xml:space="preserve"> </w:t>
            </w:r>
            <w:r w:rsidR="007F7A68" w:rsidRPr="00104FF6">
              <w:rPr>
                <w:rFonts w:eastAsia="Calibri"/>
              </w:rPr>
              <w:t>Hands</w:t>
            </w:r>
            <w:r w:rsidR="00D5437B">
              <w:rPr>
                <w:rFonts w:eastAsia="Calibri"/>
              </w:rPr>
              <w:t>-</w:t>
            </w:r>
            <w:r w:rsidR="007F7A68" w:rsidRPr="00104FF6">
              <w:rPr>
                <w:rFonts w:eastAsia="Calibri"/>
              </w:rPr>
              <w:t xml:space="preserve">On Psychomotor/Affective Skills Practice, and </w:t>
            </w:r>
            <w:r w:rsidR="007F7A68" w:rsidRPr="00104FF6">
              <w:t xml:space="preserve">CBE and/or Scenarios as scheduled; </w:t>
            </w:r>
            <w:r w:rsidR="00FE5A9D" w:rsidRPr="00104FF6">
              <w:t xml:space="preserve">Patient History, </w:t>
            </w:r>
            <w:r w:rsidR="00FE5A9D" w:rsidRPr="00104FF6">
              <w:rPr>
                <w:rFonts w:eastAsia="Calibri"/>
              </w:rPr>
              <w:t>Handwashing and Gloving,</w:t>
            </w:r>
            <w:r w:rsidR="00FE5A9D" w:rsidRPr="00104FF6">
              <w:t xml:space="preserve"> Proper PPE Use, Vital Sign Patient History, Patient Assessment, </w:t>
            </w:r>
            <w:r w:rsidR="00B50EDF" w:rsidRPr="00104FF6">
              <w:t xml:space="preserve">Patient Exam </w:t>
            </w:r>
            <w:r w:rsidR="001C5952" w:rsidRPr="00104FF6">
              <w:t>Prep, Positioning</w:t>
            </w:r>
          </w:p>
        </w:tc>
        <w:tc>
          <w:tcPr>
            <w:tcW w:w="2340" w:type="dxa"/>
            <w:vMerge/>
          </w:tcPr>
          <w:p w14:paraId="05E28433" w14:textId="77777777" w:rsidR="00117D57" w:rsidRPr="00104FF6" w:rsidRDefault="00117D57" w:rsidP="004030E1">
            <w:pPr>
              <w:numPr>
                <w:ilvl w:val="0"/>
                <w:numId w:val="18"/>
              </w:numPr>
              <w:ind w:left="144" w:hanging="180"/>
              <w:contextualSpacing/>
              <w:jc w:val="left"/>
            </w:pPr>
          </w:p>
        </w:tc>
        <w:tc>
          <w:tcPr>
            <w:tcW w:w="2759" w:type="dxa"/>
            <w:vMerge/>
          </w:tcPr>
          <w:p w14:paraId="5DF653CB" w14:textId="77777777" w:rsidR="00117D57" w:rsidRPr="00104FF6" w:rsidRDefault="00117D57" w:rsidP="004030E1">
            <w:pPr>
              <w:jc w:val="left"/>
              <w:rPr>
                <w:rFonts w:eastAsia="Times New Roman"/>
                <w:color w:val="000000"/>
              </w:rPr>
            </w:pPr>
          </w:p>
        </w:tc>
      </w:tr>
      <w:tr w:rsidR="00117D57" w:rsidRPr="00104FF6" w14:paraId="38BF94D2" w14:textId="77777777" w:rsidTr="1F217A85">
        <w:trPr>
          <w:trHeight w:val="251"/>
        </w:trPr>
        <w:tc>
          <w:tcPr>
            <w:tcW w:w="816" w:type="dxa"/>
            <w:vMerge w:val="restart"/>
            <w:tcBorders>
              <w:top w:val="single" w:sz="4" w:space="0" w:color="auto"/>
            </w:tcBorders>
            <w:shd w:val="clear" w:color="auto" w:fill="auto"/>
          </w:tcPr>
          <w:p w14:paraId="78ACFB49" w14:textId="77777777" w:rsidR="00117D57" w:rsidRPr="00104FF6" w:rsidRDefault="00117D57" w:rsidP="004030E1">
            <w:r w:rsidRPr="00104FF6">
              <w:t xml:space="preserve"> 9</w:t>
            </w:r>
          </w:p>
        </w:tc>
        <w:tc>
          <w:tcPr>
            <w:tcW w:w="4764" w:type="dxa"/>
            <w:tcBorders>
              <w:top w:val="single" w:sz="4" w:space="0" w:color="auto"/>
            </w:tcBorders>
            <w:shd w:val="clear" w:color="auto" w:fill="auto"/>
          </w:tcPr>
          <w:p w14:paraId="45B9452D" w14:textId="73222E94" w:rsidR="00B663D1" w:rsidRPr="00104FF6" w:rsidRDefault="00117D57" w:rsidP="004030E1">
            <w:pPr>
              <w:numPr>
                <w:ilvl w:val="0"/>
                <w:numId w:val="15"/>
              </w:numPr>
              <w:ind w:left="144" w:hanging="180"/>
              <w:contextualSpacing/>
              <w:jc w:val="left"/>
            </w:pPr>
            <w:r w:rsidRPr="00104FF6">
              <w:rPr>
                <w:rFonts w:eastAsia="Calibri"/>
                <w:b/>
              </w:rPr>
              <w:t>T</w:t>
            </w:r>
            <w:r w:rsidR="001002F4" w:rsidRPr="00104FF6">
              <w:rPr>
                <w:rFonts w:eastAsia="Calibri"/>
                <w:b/>
              </w:rPr>
              <w:t>OPIC</w:t>
            </w:r>
            <w:r w:rsidRPr="00104FF6">
              <w:rPr>
                <w:rFonts w:eastAsia="Calibri"/>
                <w:b/>
              </w:rPr>
              <w:t>:</w:t>
            </w:r>
            <w:r w:rsidRPr="00104FF6">
              <w:t xml:space="preserve"> </w:t>
            </w:r>
            <w:r w:rsidR="00AA0EEA" w:rsidRPr="00104FF6">
              <w:t xml:space="preserve">Continue – </w:t>
            </w:r>
            <w:r w:rsidRPr="00104FF6">
              <w:t>Nutrition and Health Promotion</w:t>
            </w:r>
            <w:r w:rsidRPr="00104FF6">
              <w:rPr>
                <w:rFonts w:eastAsia="Calibri"/>
              </w:rPr>
              <w:t xml:space="preserve"> (23) – </w:t>
            </w:r>
            <w:r w:rsidR="00B663D1" w:rsidRPr="00104FF6">
              <w:t xml:space="preserve">Read Chapter thoroughly, Complete Assigned </w:t>
            </w:r>
            <w:proofErr w:type="spellStart"/>
            <w:r w:rsidR="00B663D1" w:rsidRPr="00104FF6">
              <w:t>Kinns</w:t>
            </w:r>
            <w:proofErr w:type="spellEnd"/>
            <w:r w:rsidR="00B663D1" w:rsidRPr="00104FF6">
              <w:t xml:space="preserve"> Study Guide, Login/Complete </w:t>
            </w:r>
            <w:proofErr w:type="spellStart"/>
            <w:r w:rsidR="00B663D1" w:rsidRPr="00104FF6">
              <w:t>Kinns</w:t>
            </w:r>
            <w:proofErr w:type="spellEnd"/>
            <w:r w:rsidR="00B663D1" w:rsidRPr="00104FF6">
              <w:t xml:space="preserve"> Online Resources/Practice Exam, other as assigned</w:t>
            </w:r>
          </w:p>
          <w:p w14:paraId="141EFD79" w14:textId="29DCF77E" w:rsidR="00117D57" w:rsidRPr="00104FF6" w:rsidRDefault="006E6A18" w:rsidP="004030E1">
            <w:pPr>
              <w:numPr>
                <w:ilvl w:val="0"/>
                <w:numId w:val="15"/>
              </w:numPr>
              <w:ind w:left="144" w:hanging="180"/>
              <w:contextualSpacing/>
              <w:jc w:val="left"/>
            </w:pPr>
            <w:r w:rsidRPr="00104FF6">
              <w:rPr>
                <w:b/>
              </w:rPr>
              <w:t>VIRTUAL STUDY/LAB:</w:t>
            </w:r>
            <w:r w:rsidRPr="00104FF6">
              <w:t xml:space="preserve"> </w:t>
            </w:r>
            <w:r w:rsidRPr="00104FF6">
              <w:rPr>
                <w:rFonts w:eastAsia="Calibri"/>
              </w:rPr>
              <w:t xml:space="preserve">Watch </w:t>
            </w:r>
            <w:proofErr w:type="spellStart"/>
            <w:r w:rsidRPr="00104FF6">
              <w:rPr>
                <w:rFonts w:eastAsia="Calibri"/>
              </w:rPr>
              <w:t>Kinns</w:t>
            </w:r>
            <w:proofErr w:type="spellEnd"/>
            <w:r w:rsidRPr="00104FF6">
              <w:rPr>
                <w:rFonts w:eastAsia="Calibri"/>
              </w:rPr>
              <w:t xml:space="preserve"> any/all Supplemental Skills Videos for </w:t>
            </w:r>
            <w:r w:rsidR="00FE0826" w:rsidRPr="00104FF6">
              <w:rPr>
                <w:rFonts w:eastAsia="Calibri"/>
              </w:rPr>
              <w:t>Assigned Chapter</w:t>
            </w:r>
          </w:p>
          <w:p w14:paraId="1E2EACDD" w14:textId="77777777" w:rsidR="00836AEB" w:rsidRPr="00104FF6" w:rsidRDefault="00836AEB" w:rsidP="004030E1">
            <w:pPr>
              <w:numPr>
                <w:ilvl w:val="0"/>
                <w:numId w:val="15"/>
              </w:numPr>
              <w:ind w:left="144" w:hanging="180"/>
              <w:contextualSpacing/>
              <w:jc w:val="left"/>
            </w:pPr>
            <w:r w:rsidRPr="00104FF6">
              <w:rPr>
                <w:b/>
              </w:rPr>
              <w:t>WP:</w:t>
            </w:r>
            <w:r w:rsidRPr="00104FF6">
              <w:t xml:space="preserve"> Finalize Projects – Review Presentation/Due Dates below</w:t>
            </w:r>
          </w:p>
          <w:p w14:paraId="3F945468" w14:textId="261227ED" w:rsidR="00865CFD" w:rsidRPr="00104FF6" w:rsidRDefault="00865CFD" w:rsidP="004030E1">
            <w:pPr>
              <w:numPr>
                <w:ilvl w:val="0"/>
                <w:numId w:val="15"/>
              </w:numPr>
              <w:ind w:left="144" w:hanging="180"/>
              <w:contextualSpacing/>
              <w:jc w:val="left"/>
            </w:pPr>
            <w:r w:rsidRPr="00104FF6">
              <w:rPr>
                <w:rFonts w:eastAsia="Calibri"/>
                <w:b/>
              </w:rPr>
              <w:t>LAB PREP:</w:t>
            </w:r>
            <w:r w:rsidRPr="00104FF6">
              <w:rPr>
                <w:rFonts w:eastAsia="Calibri"/>
              </w:rPr>
              <w:t xml:space="preserve"> Practicum Program Objectives (PPO) for Instructor Signatures</w:t>
            </w:r>
          </w:p>
        </w:tc>
        <w:tc>
          <w:tcPr>
            <w:tcW w:w="2340" w:type="dxa"/>
            <w:vMerge w:val="restart"/>
            <w:tcBorders>
              <w:top w:val="single" w:sz="4" w:space="0" w:color="auto"/>
            </w:tcBorders>
            <w:shd w:val="clear" w:color="auto" w:fill="auto"/>
          </w:tcPr>
          <w:p w14:paraId="3876F87E" w14:textId="77777777" w:rsidR="00117D57" w:rsidRPr="00104FF6" w:rsidRDefault="00117D57" w:rsidP="004030E1">
            <w:pPr>
              <w:numPr>
                <w:ilvl w:val="0"/>
                <w:numId w:val="19"/>
              </w:numPr>
              <w:ind w:left="144" w:hanging="216"/>
              <w:contextualSpacing/>
              <w:jc w:val="left"/>
            </w:pPr>
            <w:r w:rsidRPr="00104FF6">
              <w:t xml:space="preserve">Cognitive Objectives:  Exam Questions </w:t>
            </w:r>
          </w:p>
          <w:p w14:paraId="6C272AF0" w14:textId="6DC15C2E" w:rsidR="005C7F93" w:rsidRPr="00104FF6" w:rsidRDefault="005C7F93" w:rsidP="004030E1">
            <w:pPr>
              <w:numPr>
                <w:ilvl w:val="0"/>
                <w:numId w:val="17"/>
              </w:numPr>
              <w:ind w:left="144" w:hanging="180"/>
              <w:contextualSpacing/>
              <w:jc w:val="left"/>
            </w:pPr>
            <w:r w:rsidRPr="00104FF6">
              <w:t>Psychomotor: CBE</w:t>
            </w:r>
          </w:p>
          <w:p w14:paraId="35A73CFD" w14:textId="77777777" w:rsidR="005C7F93" w:rsidRPr="00104FF6" w:rsidRDefault="005C7F93" w:rsidP="004030E1">
            <w:pPr>
              <w:numPr>
                <w:ilvl w:val="0"/>
                <w:numId w:val="17"/>
              </w:numPr>
              <w:ind w:left="144" w:hanging="180"/>
              <w:contextualSpacing/>
              <w:jc w:val="left"/>
            </w:pPr>
            <w:r w:rsidRPr="00104FF6">
              <w:t>Affective: Scenario/Rubric/CBE</w:t>
            </w:r>
          </w:p>
          <w:p w14:paraId="5B981A9B" w14:textId="6BDB7CDD" w:rsidR="00117D57" w:rsidRPr="00104FF6" w:rsidRDefault="005C7F93" w:rsidP="004030E1">
            <w:pPr>
              <w:numPr>
                <w:ilvl w:val="0"/>
                <w:numId w:val="19"/>
              </w:numPr>
              <w:ind w:left="144" w:hanging="216"/>
              <w:contextualSpacing/>
              <w:jc w:val="left"/>
            </w:pPr>
            <w:r w:rsidRPr="00104FF6">
              <w:t>Presentation/Project: Rubric</w:t>
            </w:r>
          </w:p>
        </w:tc>
        <w:tc>
          <w:tcPr>
            <w:tcW w:w="2759" w:type="dxa"/>
            <w:vMerge w:val="restart"/>
            <w:tcBorders>
              <w:top w:val="single" w:sz="4" w:space="0" w:color="auto"/>
            </w:tcBorders>
            <w:shd w:val="clear" w:color="auto" w:fill="auto"/>
          </w:tcPr>
          <w:p w14:paraId="4E10F53D" w14:textId="5DC5A72B" w:rsidR="00905927" w:rsidRPr="00104FF6" w:rsidRDefault="73FCCE4D" w:rsidP="004030E1">
            <w:pPr>
              <w:jc w:val="left"/>
            </w:pPr>
            <w:r>
              <w:t xml:space="preserve">IV.C.1.a, IV.C.1.b, IV.C.1.c, IV.C.1.d, IV.C.1.e, IV.C.1.f, IV.C.1.g, IV.C.1.h, IV.C.2, IV.C.3.a, IV.C.3.b, IV.C.3.c, IV.C.3.d, IV.C.3.e, </w:t>
            </w:r>
            <w:r w:rsidR="35B39F78">
              <w:t xml:space="preserve"> </w:t>
            </w:r>
            <w:r>
              <w:t>IV.C.3.f, IV.C.3.g, IV.C.3.h,</w:t>
            </w:r>
            <w:r w:rsidR="64CC9BA8">
              <w:t xml:space="preserve"> IV.C.3.i,</w:t>
            </w:r>
            <w:r>
              <w:t xml:space="preserve"> IV.P.1, </w:t>
            </w:r>
            <w:r w:rsidR="7E100C5B">
              <w:t>A.</w:t>
            </w:r>
            <w:r w:rsidR="6BCF8B36">
              <w:t>1-8</w:t>
            </w:r>
          </w:p>
          <w:p w14:paraId="1509EC6B" w14:textId="1ACDEE35" w:rsidR="00117D57" w:rsidRPr="00104FF6" w:rsidRDefault="00117D57" w:rsidP="004030E1">
            <w:pPr>
              <w:jc w:val="left"/>
            </w:pPr>
          </w:p>
        </w:tc>
      </w:tr>
      <w:tr w:rsidR="00117D57" w:rsidRPr="00104FF6" w14:paraId="73D6A792" w14:textId="77777777" w:rsidTr="1F217A85">
        <w:trPr>
          <w:trHeight w:val="665"/>
        </w:trPr>
        <w:tc>
          <w:tcPr>
            <w:tcW w:w="816" w:type="dxa"/>
            <w:vMerge/>
          </w:tcPr>
          <w:p w14:paraId="28BD0EDD" w14:textId="77777777" w:rsidR="00117D57" w:rsidRPr="00104FF6" w:rsidRDefault="00117D57" w:rsidP="004030E1"/>
        </w:tc>
        <w:tc>
          <w:tcPr>
            <w:tcW w:w="4764" w:type="dxa"/>
            <w:shd w:val="clear" w:color="auto" w:fill="auto"/>
          </w:tcPr>
          <w:p w14:paraId="4FF307EF" w14:textId="04C64322" w:rsidR="000B1DF2" w:rsidRPr="00104FF6" w:rsidRDefault="00E0394C" w:rsidP="004030E1">
            <w:pPr>
              <w:numPr>
                <w:ilvl w:val="0"/>
                <w:numId w:val="18"/>
              </w:numPr>
              <w:ind w:left="144" w:hanging="180"/>
              <w:contextualSpacing/>
              <w:jc w:val="left"/>
            </w:pPr>
            <w:r w:rsidRPr="00104FF6">
              <w:rPr>
                <w:b/>
              </w:rPr>
              <w:t>SIMULATION LAB SCENARIO/CRITICAL THINKING SKILL LAB:</w:t>
            </w:r>
            <w:r w:rsidR="000B1DF2" w:rsidRPr="00104FF6">
              <w:rPr>
                <w:b/>
              </w:rPr>
              <w:t xml:space="preserve"> </w:t>
            </w:r>
            <w:r w:rsidR="000B1DF2" w:rsidRPr="00104FF6">
              <w:t>Central Campus 8-5 PM</w:t>
            </w:r>
            <w:r w:rsidR="000B1DF2" w:rsidRPr="00104FF6">
              <w:rPr>
                <w:b/>
              </w:rPr>
              <w:t xml:space="preserve"> </w:t>
            </w:r>
            <w:r w:rsidRPr="00104FF6">
              <w:t>(approximately)</w:t>
            </w:r>
          </w:p>
          <w:p w14:paraId="60490BD8" w14:textId="7F4ED6AB" w:rsidR="00117D57" w:rsidRPr="00104FF6" w:rsidRDefault="001002F4" w:rsidP="004030E1">
            <w:pPr>
              <w:numPr>
                <w:ilvl w:val="0"/>
                <w:numId w:val="18"/>
              </w:numPr>
              <w:ind w:left="144" w:hanging="180"/>
              <w:contextualSpacing/>
              <w:jc w:val="left"/>
            </w:pPr>
            <w:r w:rsidRPr="00104FF6">
              <w:rPr>
                <w:b/>
              </w:rPr>
              <w:t>CBE/SKILL LAB:</w:t>
            </w:r>
            <w:r w:rsidRPr="00104FF6">
              <w:rPr>
                <w:rFonts w:eastAsia="Calibri"/>
              </w:rPr>
              <w:t xml:space="preserve"> </w:t>
            </w:r>
            <w:r w:rsidR="006E6A18" w:rsidRPr="00104FF6">
              <w:rPr>
                <w:b/>
              </w:rPr>
              <w:t>(Rotation around Sim Labs)</w:t>
            </w:r>
            <w:r w:rsidR="00AC4E7F" w:rsidRPr="00104FF6">
              <w:rPr>
                <w:b/>
              </w:rPr>
              <w:t>:</w:t>
            </w:r>
            <w:r w:rsidR="00AC4E7F" w:rsidRPr="00104FF6">
              <w:t xml:space="preserve"> </w:t>
            </w:r>
            <w:r w:rsidR="007F7A68" w:rsidRPr="00104FF6">
              <w:rPr>
                <w:rFonts w:eastAsia="Calibri"/>
              </w:rPr>
              <w:t>Hands</w:t>
            </w:r>
            <w:r w:rsidR="00921BF0">
              <w:rPr>
                <w:rFonts w:eastAsia="Calibri"/>
              </w:rPr>
              <w:t>-</w:t>
            </w:r>
            <w:r w:rsidR="007F7A68" w:rsidRPr="00104FF6">
              <w:rPr>
                <w:rFonts w:eastAsia="Calibri"/>
              </w:rPr>
              <w:t xml:space="preserve">On Psychomotor/Affective Skills Practice, and </w:t>
            </w:r>
            <w:r w:rsidR="007F7A68" w:rsidRPr="00104FF6">
              <w:t xml:space="preserve">CBE and/or Scenarios as scheduled; </w:t>
            </w:r>
            <w:r w:rsidR="00AA0EEA" w:rsidRPr="00104FF6">
              <w:t xml:space="preserve">Patient </w:t>
            </w:r>
            <w:r w:rsidR="00AA0EEA" w:rsidRPr="00104FF6">
              <w:lastRenderedPageBreak/>
              <w:t xml:space="preserve">History, </w:t>
            </w:r>
            <w:r w:rsidR="00AA0EEA" w:rsidRPr="00104FF6">
              <w:rPr>
                <w:rFonts w:eastAsia="Calibri"/>
              </w:rPr>
              <w:t>Handwashing and Gloving,</w:t>
            </w:r>
            <w:r w:rsidR="00AA0EEA" w:rsidRPr="00104FF6">
              <w:t xml:space="preserve"> Proper PPE Use, Vital Sign</w:t>
            </w:r>
            <w:r w:rsidR="006E6A18" w:rsidRPr="00104FF6">
              <w:t>s,</w:t>
            </w:r>
            <w:r w:rsidR="00AA0EEA" w:rsidRPr="00104FF6">
              <w:t xml:space="preserve"> Patient History, Patient Assessment, Patient Exam Prep, Positioning, skill practice as needed</w:t>
            </w:r>
          </w:p>
        </w:tc>
        <w:tc>
          <w:tcPr>
            <w:tcW w:w="2340" w:type="dxa"/>
            <w:vMerge/>
          </w:tcPr>
          <w:p w14:paraId="6D5853A1" w14:textId="77777777" w:rsidR="00117D57" w:rsidRPr="00104FF6" w:rsidRDefault="00117D57" w:rsidP="004030E1">
            <w:pPr>
              <w:numPr>
                <w:ilvl w:val="0"/>
                <w:numId w:val="19"/>
              </w:numPr>
              <w:ind w:left="144" w:hanging="216"/>
              <w:contextualSpacing/>
              <w:jc w:val="left"/>
            </w:pPr>
          </w:p>
        </w:tc>
        <w:tc>
          <w:tcPr>
            <w:tcW w:w="2759" w:type="dxa"/>
            <w:vMerge/>
            <w:vAlign w:val="center"/>
          </w:tcPr>
          <w:p w14:paraId="708D327C" w14:textId="77777777" w:rsidR="00117D57" w:rsidRPr="00104FF6" w:rsidRDefault="00117D57" w:rsidP="004030E1">
            <w:pPr>
              <w:jc w:val="left"/>
            </w:pPr>
          </w:p>
        </w:tc>
      </w:tr>
      <w:tr w:rsidR="00117D57" w:rsidRPr="00104FF6" w14:paraId="5E18506B" w14:textId="77777777" w:rsidTr="1F217A85">
        <w:trPr>
          <w:trHeight w:val="216"/>
        </w:trPr>
        <w:tc>
          <w:tcPr>
            <w:tcW w:w="816" w:type="dxa"/>
            <w:vMerge w:val="restart"/>
            <w:shd w:val="clear" w:color="auto" w:fill="auto"/>
          </w:tcPr>
          <w:p w14:paraId="0CE774DE" w14:textId="77777777" w:rsidR="00117D57" w:rsidRPr="00104FF6" w:rsidRDefault="00117D57" w:rsidP="004030E1">
            <w:r w:rsidRPr="00104FF6">
              <w:t>10</w:t>
            </w:r>
          </w:p>
        </w:tc>
        <w:tc>
          <w:tcPr>
            <w:tcW w:w="4764" w:type="dxa"/>
            <w:shd w:val="clear" w:color="auto" w:fill="auto"/>
          </w:tcPr>
          <w:p w14:paraId="267B209F" w14:textId="16371430" w:rsidR="00117D57" w:rsidRPr="00104FF6" w:rsidRDefault="00AC4E7F" w:rsidP="004030E1">
            <w:pPr>
              <w:numPr>
                <w:ilvl w:val="0"/>
                <w:numId w:val="19"/>
              </w:numPr>
              <w:ind w:left="144" w:hanging="180"/>
              <w:contextualSpacing/>
              <w:jc w:val="left"/>
            </w:pPr>
            <w:r w:rsidRPr="00104FF6">
              <w:rPr>
                <w:b/>
              </w:rPr>
              <w:t>EXAM:</w:t>
            </w:r>
            <w:r w:rsidRPr="00104FF6">
              <w:t xml:space="preserve"> </w:t>
            </w:r>
            <w:r w:rsidR="00117D57" w:rsidRPr="00104FF6">
              <w:rPr>
                <w:rFonts w:eastAsia="Calibri"/>
              </w:rPr>
              <w:t>Chapter 50, 23 with abbreviations and Anatomy diagrams as assigned</w:t>
            </w:r>
          </w:p>
          <w:p w14:paraId="13C57EC1" w14:textId="1E9A37E3" w:rsidR="00B663D1" w:rsidRPr="00104FF6" w:rsidRDefault="00AC4E7F" w:rsidP="004030E1">
            <w:pPr>
              <w:numPr>
                <w:ilvl w:val="0"/>
                <w:numId w:val="17"/>
              </w:numPr>
              <w:ind w:left="144" w:hanging="180"/>
              <w:contextualSpacing/>
              <w:jc w:val="left"/>
              <w:rPr>
                <w:rFonts w:eastAsia="Calibri"/>
              </w:rPr>
            </w:pPr>
            <w:r w:rsidRPr="00104FF6">
              <w:rPr>
                <w:rFonts w:eastAsia="Calibri"/>
                <w:b/>
              </w:rPr>
              <w:t>TOPIC:</w:t>
            </w:r>
            <w:r w:rsidRPr="00104FF6">
              <w:t xml:space="preserve"> </w:t>
            </w:r>
            <w:r w:rsidR="00117D57" w:rsidRPr="00104FF6">
              <w:t xml:space="preserve">Assisting in Ophthalmology and Otolaryngology (31) – </w:t>
            </w:r>
            <w:r w:rsidR="00B663D1" w:rsidRPr="00104FF6">
              <w:t xml:space="preserve">Read Chapter thoroughly, Complete Assigned </w:t>
            </w:r>
            <w:proofErr w:type="spellStart"/>
            <w:r w:rsidR="00B663D1" w:rsidRPr="00104FF6">
              <w:t>Kinns</w:t>
            </w:r>
            <w:proofErr w:type="spellEnd"/>
            <w:r w:rsidR="00B663D1" w:rsidRPr="00104FF6">
              <w:t xml:space="preserve"> Study Guide, Login/Complete </w:t>
            </w:r>
            <w:proofErr w:type="spellStart"/>
            <w:r w:rsidR="00B663D1" w:rsidRPr="00104FF6">
              <w:t>Kinns</w:t>
            </w:r>
            <w:proofErr w:type="spellEnd"/>
            <w:r w:rsidR="00B663D1" w:rsidRPr="00104FF6">
              <w:t xml:space="preserve"> Online Resources/Practice Exam, Anatomy as assigned, other as assigned</w:t>
            </w:r>
          </w:p>
          <w:p w14:paraId="458FC145" w14:textId="0B09D88E" w:rsidR="00865CFD" w:rsidRPr="00104FF6" w:rsidRDefault="00865CFD" w:rsidP="004030E1">
            <w:pPr>
              <w:numPr>
                <w:ilvl w:val="0"/>
                <w:numId w:val="17"/>
              </w:numPr>
              <w:ind w:left="144" w:hanging="180"/>
              <w:contextualSpacing/>
              <w:jc w:val="left"/>
              <w:rPr>
                <w:rFonts w:eastAsia="Calibri"/>
              </w:rPr>
            </w:pPr>
            <w:r w:rsidRPr="00104FF6">
              <w:rPr>
                <w:rFonts w:eastAsia="Calibri"/>
                <w:b/>
              </w:rPr>
              <w:t>LOOKING AHEAD:</w:t>
            </w:r>
            <w:r w:rsidRPr="00104FF6">
              <w:rPr>
                <w:rFonts w:eastAsia="Calibri"/>
              </w:rPr>
              <w:t xml:space="preserve"> Begin Final Exam Preparations/Study; review </w:t>
            </w:r>
            <w:proofErr w:type="spellStart"/>
            <w:r w:rsidRPr="00104FF6">
              <w:rPr>
                <w:rFonts w:eastAsia="Calibri"/>
              </w:rPr>
              <w:t>Kinns</w:t>
            </w:r>
            <w:proofErr w:type="spellEnd"/>
            <w:r w:rsidRPr="00104FF6">
              <w:rPr>
                <w:rFonts w:eastAsia="Calibri"/>
              </w:rPr>
              <w:t xml:space="preserve"> Online Resources, practice exams, etc.</w:t>
            </w:r>
          </w:p>
          <w:p w14:paraId="27D049EF" w14:textId="77777777" w:rsidR="0038169D" w:rsidRPr="00104FF6" w:rsidRDefault="0038169D" w:rsidP="004030E1">
            <w:pPr>
              <w:numPr>
                <w:ilvl w:val="0"/>
                <w:numId w:val="15"/>
              </w:numPr>
              <w:ind w:left="144" w:hanging="180"/>
              <w:contextualSpacing/>
              <w:jc w:val="left"/>
            </w:pPr>
            <w:r w:rsidRPr="00104FF6">
              <w:rPr>
                <w:b/>
              </w:rPr>
              <w:t xml:space="preserve"> VIRTUAL STUDY/LAB:</w:t>
            </w:r>
            <w:r w:rsidRPr="00104FF6">
              <w:t xml:space="preserve"> </w:t>
            </w:r>
            <w:r w:rsidRPr="00104FF6">
              <w:rPr>
                <w:rFonts w:eastAsia="Calibri"/>
              </w:rPr>
              <w:t xml:space="preserve">Watch </w:t>
            </w:r>
            <w:proofErr w:type="spellStart"/>
            <w:r w:rsidRPr="00104FF6">
              <w:rPr>
                <w:rFonts w:eastAsia="Calibri"/>
              </w:rPr>
              <w:t>Kinns</w:t>
            </w:r>
            <w:proofErr w:type="spellEnd"/>
            <w:r w:rsidRPr="00104FF6">
              <w:rPr>
                <w:rFonts w:eastAsia="Calibri"/>
              </w:rPr>
              <w:t xml:space="preserve"> any/all Supplemental Skills Videos for </w:t>
            </w:r>
            <w:r w:rsidR="00FE0826" w:rsidRPr="00104FF6">
              <w:rPr>
                <w:rFonts w:eastAsia="Calibri"/>
              </w:rPr>
              <w:t>Assigned</w:t>
            </w:r>
            <w:r w:rsidRPr="00104FF6">
              <w:rPr>
                <w:rFonts w:eastAsia="Calibri"/>
              </w:rPr>
              <w:t xml:space="preserve"> Chapter</w:t>
            </w:r>
          </w:p>
          <w:p w14:paraId="64A21370" w14:textId="681EC07A" w:rsidR="003A3833" w:rsidRPr="00104FF6" w:rsidRDefault="003A3833" w:rsidP="004030E1">
            <w:pPr>
              <w:numPr>
                <w:ilvl w:val="0"/>
                <w:numId w:val="15"/>
              </w:numPr>
              <w:ind w:left="144" w:hanging="180"/>
              <w:contextualSpacing/>
              <w:jc w:val="left"/>
            </w:pPr>
            <w:r w:rsidRPr="00104FF6">
              <w:rPr>
                <w:b/>
              </w:rPr>
              <w:t>SIM CHART:</w:t>
            </w:r>
            <w:r w:rsidRPr="00104FF6">
              <w:t xml:space="preserve"> Per Instructor - Assignments as needed</w:t>
            </w:r>
          </w:p>
        </w:tc>
        <w:tc>
          <w:tcPr>
            <w:tcW w:w="2340" w:type="dxa"/>
            <w:vMerge w:val="restart"/>
            <w:shd w:val="clear" w:color="auto" w:fill="auto"/>
          </w:tcPr>
          <w:p w14:paraId="38D09464" w14:textId="77777777" w:rsidR="00117D57" w:rsidRPr="00104FF6" w:rsidRDefault="00117D57" w:rsidP="004030E1">
            <w:pPr>
              <w:numPr>
                <w:ilvl w:val="0"/>
                <w:numId w:val="19"/>
              </w:numPr>
              <w:ind w:left="144" w:hanging="216"/>
              <w:contextualSpacing/>
              <w:jc w:val="left"/>
            </w:pPr>
            <w:r w:rsidRPr="00104FF6">
              <w:t xml:space="preserve">Cognitive Objectives:  Exam Questions </w:t>
            </w:r>
          </w:p>
          <w:p w14:paraId="4554A310" w14:textId="3F8A05F3" w:rsidR="005C7F93" w:rsidRPr="00104FF6" w:rsidRDefault="005C7F93" w:rsidP="004030E1">
            <w:pPr>
              <w:numPr>
                <w:ilvl w:val="0"/>
                <w:numId w:val="17"/>
              </w:numPr>
              <w:ind w:left="144" w:hanging="180"/>
              <w:contextualSpacing/>
              <w:jc w:val="left"/>
            </w:pPr>
            <w:r w:rsidRPr="00104FF6">
              <w:t>Psychomotor: CBE</w:t>
            </w:r>
          </w:p>
          <w:p w14:paraId="5B007CDF" w14:textId="77777777" w:rsidR="005C7F93" w:rsidRPr="00104FF6" w:rsidRDefault="005C7F93" w:rsidP="004030E1">
            <w:pPr>
              <w:numPr>
                <w:ilvl w:val="0"/>
                <w:numId w:val="17"/>
              </w:numPr>
              <w:ind w:left="144" w:hanging="180"/>
              <w:contextualSpacing/>
              <w:jc w:val="left"/>
            </w:pPr>
            <w:r w:rsidRPr="00104FF6">
              <w:t>Affective: Scenario/Rubric/CBE</w:t>
            </w:r>
          </w:p>
          <w:p w14:paraId="1BB42D05" w14:textId="3CC34B9B" w:rsidR="00117D57" w:rsidRPr="00104FF6" w:rsidRDefault="005C7F93" w:rsidP="004030E1">
            <w:pPr>
              <w:numPr>
                <w:ilvl w:val="0"/>
                <w:numId w:val="20"/>
              </w:numPr>
              <w:ind w:left="144" w:hanging="205"/>
              <w:contextualSpacing/>
              <w:jc w:val="left"/>
            </w:pPr>
            <w:r w:rsidRPr="00104FF6">
              <w:t>Presentation/Project: Rubric</w:t>
            </w:r>
          </w:p>
        </w:tc>
        <w:tc>
          <w:tcPr>
            <w:tcW w:w="2759" w:type="dxa"/>
            <w:vMerge w:val="restart"/>
            <w:shd w:val="clear" w:color="auto" w:fill="auto"/>
          </w:tcPr>
          <w:p w14:paraId="6A2FD0A3" w14:textId="4E8CCABD" w:rsidR="00117D57" w:rsidRPr="00104FF6" w:rsidRDefault="58324C81" w:rsidP="004030E1">
            <w:pPr>
              <w:jc w:val="left"/>
            </w:pPr>
            <w:r>
              <w:t>X.P.3, I.P.3</w:t>
            </w:r>
          </w:p>
          <w:p w14:paraId="4763E36B" w14:textId="77777777" w:rsidR="00117D57" w:rsidRPr="00104FF6" w:rsidRDefault="00117D57" w:rsidP="004030E1">
            <w:pPr>
              <w:jc w:val="left"/>
            </w:pPr>
          </w:p>
        </w:tc>
      </w:tr>
      <w:tr w:rsidR="00117D57" w:rsidRPr="00104FF6" w14:paraId="2A9897DE" w14:textId="77777777" w:rsidTr="1F217A85">
        <w:trPr>
          <w:trHeight w:val="467"/>
        </w:trPr>
        <w:tc>
          <w:tcPr>
            <w:tcW w:w="816" w:type="dxa"/>
            <w:vMerge/>
          </w:tcPr>
          <w:p w14:paraId="65D1FCD3" w14:textId="77777777" w:rsidR="00117D57" w:rsidRPr="00104FF6" w:rsidRDefault="00117D57" w:rsidP="004030E1"/>
        </w:tc>
        <w:tc>
          <w:tcPr>
            <w:tcW w:w="4764" w:type="dxa"/>
            <w:shd w:val="clear" w:color="auto" w:fill="auto"/>
          </w:tcPr>
          <w:p w14:paraId="315F93C5" w14:textId="1DB6617F" w:rsidR="001C1B04" w:rsidRPr="00104FF6" w:rsidRDefault="001C1B04" w:rsidP="004030E1">
            <w:pPr>
              <w:numPr>
                <w:ilvl w:val="0"/>
                <w:numId w:val="17"/>
              </w:numPr>
              <w:ind w:left="144" w:hanging="144"/>
              <w:contextualSpacing/>
              <w:jc w:val="left"/>
            </w:pPr>
            <w:r w:rsidRPr="00104FF6">
              <w:rPr>
                <w:b/>
              </w:rPr>
              <w:t xml:space="preserve">WP DUE: Kids Workshop </w:t>
            </w:r>
            <w:r w:rsidRPr="00104FF6">
              <w:t xml:space="preserve">PRESENTATION – </w:t>
            </w:r>
            <w:r w:rsidRPr="00104FF6">
              <w:rPr>
                <w:rFonts w:eastAsia="Calibri"/>
              </w:rPr>
              <w:t>HANDWASHING (Kids Workshop)</w:t>
            </w:r>
          </w:p>
          <w:p w14:paraId="12C85304" w14:textId="4A3E7D71" w:rsidR="00117D57" w:rsidRPr="00104FF6" w:rsidRDefault="001002F4" w:rsidP="004030E1">
            <w:pPr>
              <w:numPr>
                <w:ilvl w:val="0"/>
                <w:numId w:val="17"/>
              </w:numPr>
              <w:ind w:left="144" w:hanging="180"/>
              <w:contextualSpacing/>
              <w:jc w:val="left"/>
              <w:rPr>
                <w:rFonts w:eastAsia="Calibri"/>
              </w:rPr>
            </w:pPr>
            <w:r w:rsidRPr="00104FF6">
              <w:rPr>
                <w:b/>
              </w:rPr>
              <w:t>CBE/SKILL LAB:</w:t>
            </w:r>
            <w:r w:rsidRPr="00104FF6">
              <w:rPr>
                <w:rFonts w:eastAsia="Calibri"/>
              </w:rPr>
              <w:t xml:space="preserve"> </w:t>
            </w:r>
            <w:r w:rsidR="006E6A18" w:rsidRPr="00104FF6">
              <w:t xml:space="preserve">Patient History, </w:t>
            </w:r>
            <w:r w:rsidR="006E6A18" w:rsidRPr="00104FF6">
              <w:rPr>
                <w:rFonts w:eastAsia="Calibri"/>
              </w:rPr>
              <w:t>Handwashing and Gloving,</w:t>
            </w:r>
            <w:r w:rsidR="006E6A18" w:rsidRPr="00104FF6">
              <w:t xml:space="preserve"> Proper PPE Use, Vital Signs, Patient History, Patient Assessment, Patient Exam Prep, Positioning, </w:t>
            </w:r>
            <w:r w:rsidR="00117D57" w:rsidRPr="00104FF6">
              <w:rPr>
                <w:rFonts w:eastAsia="Calibri"/>
              </w:rPr>
              <w:t xml:space="preserve">Snellen/Color Vision Screen, PERRLA, Eye Irrigation, Medication Installation, </w:t>
            </w:r>
            <w:r w:rsidR="00AA0EEA" w:rsidRPr="00104FF6">
              <w:rPr>
                <w:rFonts w:eastAsia="Calibri"/>
              </w:rPr>
              <w:t>Audiometer, Ear Irrigation, Medication Installation</w:t>
            </w:r>
            <w:r w:rsidR="006E6A18" w:rsidRPr="00104FF6">
              <w:rPr>
                <w:rFonts w:eastAsia="Calibri"/>
              </w:rPr>
              <w:t xml:space="preserve">, </w:t>
            </w:r>
            <w:r w:rsidR="006E6A18" w:rsidRPr="00104FF6">
              <w:t>skill practice as needed</w:t>
            </w:r>
          </w:p>
        </w:tc>
        <w:tc>
          <w:tcPr>
            <w:tcW w:w="2340" w:type="dxa"/>
            <w:vMerge/>
          </w:tcPr>
          <w:p w14:paraId="2A257488" w14:textId="77777777" w:rsidR="00117D57" w:rsidRPr="00104FF6" w:rsidRDefault="00117D57" w:rsidP="004030E1">
            <w:pPr>
              <w:numPr>
                <w:ilvl w:val="0"/>
                <w:numId w:val="20"/>
              </w:numPr>
              <w:ind w:left="144" w:hanging="205"/>
              <w:contextualSpacing/>
              <w:jc w:val="left"/>
            </w:pPr>
          </w:p>
        </w:tc>
        <w:tc>
          <w:tcPr>
            <w:tcW w:w="2759" w:type="dxa"/>
            <w:vMerge/>
            <w:vAlign w:val="center"/>
          </w:tcPr>
          <w:p w14:paraId="79F44218" w14:textId="77777777" w:rsidR="00117D57" w:rsidRPr="00104FF6" w:rsidRDefault="00117D57" w:rsidP="004030E1">
            <w:pPr>
              <w:jc w:val="left"/>
            </w:pPr>
          </w:p>
        </w:tc>
      </w:tr>
      <w:tr w:rsidR="00117D57" w:rsidRPr="00104FF6" w14:paraId="5E8727E2" w14:textId="77777777" w:rsidTr="1F217A85">
        <w:trPr>
          <w:trHeight w:val="204"/>
        </w:trPr>
        <w:tc>
          <w:tcPr>
            <w:tcW w:w="816" w:type="dxa"/>
            <w:vMerge w:val="restart"/>
            <w:shd w:val="clear" w:color="auto" w:fill="auto"/>
          </w:tcPr>
          <w:p w14:paraId="3B06F0F2" w14:textId="77777777" w:rsidR="00117D57" w:rsidRPr="00104FF6" w:rsidRDefault="00117D57" w:rsidP="004030E1">
            <w:r w:rsidRPr="00104FF6">
              <w:t>11</w:t>
            </w:r>
          </w:p>
        </w:tc>
        <w:tc>
          <w:tcPr>
            <w:tcW w:w="4764" w:type="dxa"/>
            <w:shd w:val="clear" w:color="auto" w:fill="auto"/>
          </w:tcPr>
          <w:p w14:paraId="1628DF7E" w14:textId="62A5B08A" w:rsidR="005C7BE5" w:rsidRPr="00104FF6" w:rsidRDefault="008018E4" w:rsidP="004030E1">
            <w:pPr>
              <w:numPr>
                <w:ilvl w:val="0"/>
                <w:numId w:val="19"/>
              </w:numPr>
              <w:ind w:left="144" w:hanging="180"/>
              <w:contextualSpacing/>
              <w:jc w:val="left"/>
              <w:rPr>
                <w:rFonts w:eastAsia="Calibri"/>
              </w:rPr>
            </w:pPr>
            <w:r w:rsidRPr="00104FF6">
              <w:rPr>
                <w:rFonts w:eastAsia="Calibri"/>
                <w:b/>
              </w:rPr>
              <w:t>TOPIC:</w:t>
            </w:r>
            <w:r w:rsidRPr="00104FF6">
              <w:rPr>
                <w:rFonts w:eastAsia="Calibri"/>
              </w:rPr>
              <w:t xml:space="preserve"> </w:t>
            </w:r>
            <w:r w:rsidR="00117D57" w:rsidRPr="00104FF6">
              <w:t>Assisting in Pediatrics (4</w:t>
            </w:r>
            <w:r w:rsidR="003E683F">
              <w:t>4</w:t>
            </w:r>
            <w:r w:rsidR="00117D57" w:rsidRPr="00104FF6">
              <w:t xml:space="preserve">) – </w:t>
            </w:r>
            <w:r w:rsidR="00B663D1" w:rsidRPr="00104FF6">
              <w:t xml:space="preserve">Read Chapter thoroughly, Complete Assigned </w:t>
            </w:r>
            <w:proofErr w:type="spellStart"/>
            <w:r w:rsidR="00B663D1" w:rsidRPr="00104FF6">
              <w:t>Kinns</w:t>
            </w:r>
            <w:proofErr w:type="spellEnd"/>
            <w:r w:rsidR="00B663D1" w:rsidRPr="00104FF6">
              <w:t xml:space="preserve"> Study Guide, Login/Complete </w:t>
            </w:r>
            <w:proofErr w:type="spellStart"/>
            <w:r w:rsidR="00B663D1" w:rsidRPr="00104FF6">
              <w:t>Kinns</w:t>
            </w:r>
            <w:proofErr w:type="spellEnd"/>
            <w:r w:rsidR="00B663D1" w:rsidRPr="00104FF6">
              <w:t xml:space="preserve"> Online Resources/Practice Exam, </w:t>
            </w:r>
            <w:r w:rsidR="00EA2295" w:rsidRPr="00104FF6">
              <w:t>Anatomy</w:t>
            </w:r>
            <w:r w:rsidR="00B663D1" w:rsidRPr="00104FF6">
              <w:t xml:space="preserve"> as assigned</w:t>
            </w:r>
            <w:r w:rsidR="00EA2295" w:rsidRPr="00104FF6">
              <w:t>, other as assigned</w:t>
            </w:r>
            <w:r w:rsidR="00117D57" w:rsidRPr="00104FF6">
              <w:t xml:space="preserve">, </w:t>
            </w:r>
          </w:p>
          <w:p w14:paraId="0C24F909" w14:textId="3E7BE893" w:rsidR="00117D57" w:rsidRPr="00104FF6" w:rsidRDefault="00EA2295" w:rsidP="004030E1">
            <w:pPr>
              <w:numPr>
                <w:ilvl w:val="0"/>
                <w:numId w:val="19"/>
              </w:numPr>
              <w:ind w:left="144" w:hanging="180"/>
              <w:contextualSpacing/>
              <w:jc w:val="left"/>
              <w:rPr>
                <w:rFonts w:eastAsia="Calibri"/>
              </w:rPr>
            </w:pPr>
            <w:r w:rsidRPr="00104FF6">
              <w:rPr>
                <w:b/>
              </w:rPr>
              <w:t>VIRTUAL STUDY/LAB:</w:t>
            </w:r>
            <w:r w:rsidRPr="00104FF6">
              <w:t xml:space="preserve"> </w:t>
            </w:r>
            <w:r w:rsidRPr="00104FF6">
              <w:rPr>
                <w:rFonts w:eastAsia="Calibri"/>
              </w:rPr>
              <w:t xml:space="preserve">Watch </w:t>
            </w:r>
            <w:proofErr w:type="spellStart"/>
            <w:r w:rsidRPr="00104FF6">
              <w:rPr>
                <w:rFonts w:eastAsia="Calibri"/>
              </w:rPr>
              <w:t>Kinns</w:t>
            </w:r>
            <w:proofErr w:type="spellEnd"/>
            <w:r w:rsidRPr="00104FF6">
              <w:rPr>
                <w:rFonts w:eastAsia="Calibri"/>
              </w:rPr>
              <w:t xml:space="preserve"> any/all Supplemental Skills Videos for Each Chapter</w:t>
            </w:r>
          </w:p>
          <w:p w14:paraId="4E67917B" w14:textId="36A4D8BF" w:rsidR="00836AEB" w:rsidRPr="00104FF6" w:rsidRDefault="00836AEB" w:rsidP="004030E1">
            <w:pPr>
              <w:numPr>
                <w:ilvl w:val="0"/>
                <w:numId w:val="17"/>
              </w:numPr>
              <w:ind w:left="144" w:hanging="180"/>
              <w:contextualSpacing/>
              <w:jc w:val="left"/>
              <w:rPr>
                <w:rFonts w:eastAsia="Calibri"/>
              </w:rPr>
            </w:pPr>
            <w:r w:rsidRPr="00104FF6">
              <w:rPr>
                <w:rFonts w:eastAsia="Calibri"/>
                <w:b/>
              </w:rPr>
              <w:t xml:space="preserve">WP: </w:t>
            </w:r>
            <w:r w:rsidRPr="00104FF6">
              <w:rPr>
                <w:rFonts w:eastAsia="Calibri"/>
              </w:rPr>
              <w:t>Course Link:</w:t>
            </w:r>
            <w:r w:rsidRPr="00104FF6">
              <w:rPr>
                <w:rFonts w:eastAsia="Calibri"/>
                <w:b/>
              </w:rPr>
              <w:t xml:space="preserve"> </w:t>
            </w:r>
            <w:r w:rsidRPr="00104FF6">
              <w:t>Community Resources Due</w:t>
            </w:r>
          </w:p>
        </w:tc>
        <w:tc>
          <w:tcPr>
            <w:tcW w:w="2340" w:type="dxa"/>
            <w:vMerge w:val="restart"/>
            <w:shd w:val="clear" w:color="auto" w:fill="auto"/>
          </w:tcPr>
          <w:p w14:paraId="76450BEC" w14:textId="77777777" w:rsidR="00117D57" w:rsidRPr="00104FF6" w:rsidRDefault="00117D57" w:rsidP="004030E1">
            <w:pPr>
              <w:numPr>
                <w:ilvl w:val="0"/>
                <w:numId w:val="19"/>
              </w:numPr>
              <w:ind w:left="144" w:hanging="216"/>
              <w:contextualSpacing/>
              <w:jc w:val="left"/>
            </w:pPr>
            <w:r w:rsidRPr="00104FF6">
              <w:t xml:space="preserve">Cognitive Objectives:  Exam Questions </w:t>
            </w:r>
          </w:p>
          <w:p w14:paraId="1129AC24" w14:textId="02BEB780" w:rsidR="005C7F93" w:rsidRPr="00104FF6" w:rsidRDefault="005C7F93" w:rsidP="004030E1">
            <w:pPr>
              <w:numPr>
                <w:ilvl w:val="0"/>
                <w:numId w:val="17"/>
              </w:numPr>
              <w:ind w:left="144" w:hanging="180"/>
              <w:contextualSpacing/>
              <w:jc w:val="left"/>
            </w:pPr>
            <w:r w:rsidRPr="00104FF6">
              <w:t>Psychomotor: CBE</w:t>
            </w:r>
          </w:p>
          <w:p w14:paraId="06BD91DC" w14:textId="77777777" w:rsidR="005C7F93" w:rsidRPr="00104FF6" w:rsidRDefault="005C7F93" w:rsidP="004030E1">
            <w:pPr>
              <w:numPr>
                <w:ilvl w:val="0"/>
                <w:numId w:val="17"/>
              </w:numPr>
              <w:ind w:left="144" w:hanging="180"/>
              <w:contextualSpacing/>
              <w:jc w:val="left"/>
            </w:pPr>
            <w:r w:rsidRPr="00104FF6">
              <w:t>Affective: Scenario/Rubric/CBE</w:t>
            </w:r>
          </w:p>
          <w:p w14:paraId="3474EE78" w14:textId="319161EA" w:rsidR="00117D57" w:rsidRPr="00104FF6" w:rsidRDefault="005C7F93" w:rsidP="004030E1">
            <w:pPr>
              <w:numPr>
                <w:ilvl w:val="0"/>
                <w:numId w:val="20"/>
              </w:numPr>
              <w:ind w:left="144" w:hanging="205"/>
              <w:contextualSpacing/>
              <w:jc w:val="left"/>
            </w:pPr>
            <w:r w:rsidRPr="00104FF6">
              <w:t>Presentation/Project: Rubric</w:t>
            </w:r>
          </w:p>
        </w:tc>
        <w:tc>
          <w:tcPr>
            <w:tcW w:w="2759" w:type="dxa"/>
            <w:vMerge w:val="restart"/>
            <w:shd w:val="clear" w:color="auto" w:fill="auto"/>
          </w:tcPr>
          <w:p w14:paraId="04ED43B8" w14:textId="49D003E1" w:rsidR="00117D57" w:rsidRPr="00104FF6" w:rsidRDefault="2AB79252" w:rsidP="1F217A85">
            <w:pPr>
              <w:jc w:val="left"/>
              <w:rPr>
                <w:b/>
                <w:bCs/>
              </w:rPr>
            </w:pPr>
            <w:r>
              <w:t>I.P.1.f, I.P.1.g, I.P.1.h,</w:t>
            </w:r>
            <w:r w:rsidRPr="1F217A85">
              <w:rPr>
                <w:b/>
                <w:bCs/>
              </w:rPr>
              <w:t xml:space="preserve"> </w:t>
            </w:r>
          </w:p>
          <w:p w14:paraId="1D4BA052" w14:textId="189EACF9" w:rsidR="00117D57" w:rsidRPr="00104FF6" w:rsidRDefault="6C24BE62" w:rsidP="004030E1">
            <w:pPr>
              <w:jc w:val="left"/>
            </w:pPr>
            <w:r>
              <w:t>II.C.6.a, II.C.6.b, II.P.</w:t>
            </w:r>
            <w:r w:rsidR="507FAFE9">
              <w:t>3</w:t>
            </w:r>
            <w:r>
              <w:t>, V.C.1</w:t>
            </w:r>
            <w:r w:rsidR="5DA20F26">
              <w:t>3.</w:t>
            </w:r>
            <w:r>
              <w:t>b, X.P.3</w:t>
            </w:r>
          </w:p>
          <w:p w14:paraId="79521F49" w14:textId="77777777" w:rsidR="00117D57" w:rsidRPr="00104FF6" w:rsidRDefault="00117D57" w:rsidP="004030E1">
            <w:pPr>
              <w:jc w:val="left"/>
            </w:pPr>
          </w:p>
        </w:tc>
      </w:tr>
      <w:tr w:rsidR="00117D57" w:rsidRPr="00104FF6" w14:paraId="0E6A5607" w14:textId="77777777" w:rsidTr="1F217A85">
        <w:trPr>
          <w:trHeight w:val="827"/>
        </w:trPr>
        <w:tc>
          <w:tcPr>
            <w:tcW w:w="816" w:type="dxa"/>
            <w:vMerge/>
          </w:tcPr>
          <w:p w14:paraId="0211E664" w14:textId="77777777" w:rsidR="00117D57" w:rsidRPr="00104FF6" w:rsidRDefault="00117D57" w:rsidP="004030E1"/>
        </w:tc>
        <w:tc>
          <w:tcPr>
            <w:tcW w:w="4764" w:type="dxa"/>
            <w:shd w:val="clear" w:color="auto" w:fill="auto"/>
          </w:tcPr>
          <w:p w14:paraId="34743F34" w14:textId="4F60D5F7" w:rsidR="006E6A18" w:rsidRPr="00104FF6" w:rsidRDefault="00E0394C" w:rsidP="004030E1">
            <w:pPr>
              <w:numPr>
                <w:ilvl w:val="0"/>
                <w:numId w:val="18"/>
              </w:numPr>
              <w:ind w:left="144" w:hanging="180"/>
              <w:contextualSpacing/>
              <w:jc w:val="left"/>
            </w:pPr>
            <w:r w:rsidRPr="00104FF6">
              <w:rPr>
                <w:b/>
              </w:rPr>
              <w:t xml:space="preserve">SIMULATION LAB SCENARIO/CRITICAL THINKING SKILL LAB: </w:t>
            </w:r>
            <w:r w:rsidR="006E6A18" w:rsidRPr="00104FF6">
              <w:t>Central Campus 8-5 PM (approximately)</w:t>
            </w:r>
          </w:p>
          <w:p w14:paraId="01E1B013" w14:textId="003CA5BC" w:rsidR="00117D57" w:rsidRPr="00104FF6" w:rsidRDefault="001002F4" w:rsidP="004030E1">
            <w:pPr>
              <w:numPr>
                <w:ilvl w:val="0"/>
                <w:numId w:val="17"/>
              </w:numPr>
              <w:ind w:left="144" w:hanging="180"/>
              <w:contextualSpacing/>
              <w:jc w:val="left"/>
              <w:rPr>
                <w:rFonts w:eastAsia="Calibri"/>
                <w:b/>
              </w:rPr>
            </w:pPr>
            <w:r w:rsidRPr="00104FF6">
              <w:rPr>
                <w:b/>
              </w:rPr>
              <w:t>CBE/SKILL LAB:</w:t>
            </w:r>
            <w:r w:rsidRPr="00104FF6">
              <w:rPr>
                <w:rFonts w:eastAsia="Calibri"/>
              </w:rPr>
              <w:t xml:space="preserve"> </w:t>
            </w:r>
            <w:r w:rsidR="00200446" w:rsidRPr="00104FF6">
              <w:t xml:space="preserve">Patient History, </w:t>
            </w:r>
            <w:r w:rsidR="00200446" w:rsidRPr="00104FF6">
              <w:rPr>
                <w:rFonts w:eastAsia="Calibri"/>
              </w:rPr>
              <w:t>Handwashing and Gloving,</w:t>
            </w:r>
            <w:r w:rsidR="00200446" w:rsidRPr="00104FF6">
              <w:t xml:space="preserve"> Proper PPE Use, Vital Signs, Patient History, Patient Assessment, Patient Exam Prep, Positioning, </w:t>
            </w:r>
            <w:r w:rsidR="00200446" w:rsidRPr="00104FF6">
              <w:rPr>
                <w:rFonts w:eastAsia="Calibri"/>
              </w:rPr>
              <w:t xml:space="preserve">Snellen/Color Vision Screen, PERRLA, Eye Irrigation, Medication Installation, Audiometer, Ear Irrigation, Medication Installation, </w:t>
            </w:r>
            <w:r w:rsidR="00117D57" w:rsidRPr="00104FF6">
              <w:rPr>
                <w:rFonts w:eastAsia="Calibri"/>
              </w:rPr>
              <w:t>Head/Chest Circumference, Length/Weight, Temperature, Growth Chart, Pedi-bag,</w:t>
            </w:r>
            <w:r w:rsidR="00117D57" w:rsidRPr="00104FF6">
              <w:t xml:space="preserve"> as needed</w:t>
            </w:r>
            <w:r w:rsidR="00117D57" w:rsidRPr="00104FF6">
              <w:rPr>
                <w:rFonts w:eastAsia="Calibri"/>
              </w:rPr>
              <w:t xml:space="preserve">        </w:t>
            </w:r>
          </w:p>
        </w:tc>
        <w:tc>
          <w:tcPr>
            <w:tcW w:w="2340" w:type="dxa"/>
            <w:vMerge/>
          </w:tcPr>
          <w:p w14:paraId="4A2C72A1" w14:textId="77777777" w:rsidR="00117D57" w:rsidRPr="00104FF6" w:rsidRDefault="00117D57" w:rsidP="004030E1">
            <w:pPr>
              <w:numPr>
                <w:ilvl w:val="0"/>
                <w:numId w:val="20"/>
              </w:numPr>
              <w:ind w:left="144" w:hanging="205"/>
              <w:contextualSpacing/>
              <w:jc w:val="left"/>
            </w:pPr>
          </w:p>
        </w:tc>
        <w:tc>
          <w:tcPr>
            <w:tcW w:w="2759" w:type="dxa"/>
            <w:vMerge/>
            <w:vAlign w:val="center"/>
          </w:tcPr>
          <w:p w14:paraId="26365BBE" w14:textId="77777777" w:rsidR="00117D57" w:rsidRPr="00104FF6" w:rsidRDefault="00117D57" w:rsidP="004030E1">
            <w:pPr>
              <w:jc w:val="left"/>
            </w:pPr>
          </w:p>
        </w:tc>
      </w:tr>
      <w:tr w:rsidR="00117D57" w:rsidRPr="00104FF6" w14:paraId="43D6BED3" w14:textId="77777777" w:rsidTr="1F217A85">
        <w:trPr>
          <w:trHeight w:val="216"/>
        </w:trPr>
        <w:tc>
          <w:tcPr>
            <w:tcW w:w="816" w:type="dxa"/>
            <w:vMerge w:val="restart"/>
            <w:shd w:val="clear" w:color="auto" w:fill="auto"/>
          </w:tcPr>
          <w:p w14:paraId="20730165" w14:textId="77777777" w:rsidR="00117D57" w:rsidRPr="00104FF6" w:rsidRDefault="00117D57" w:rsidP="004030E1">
            <w:r w:rsidRPr="00104FF6">
              <w:t>12</w:t>
            </w:r>
          </w:p>
        </w:tc>
        <w:tc>
          <w:tcPr>
            <w:tcW w:w="4764" w:type="dxa"/>
            <w:shd w:val="clear" w:color="auto" w:fill="auto"/>
          </w:tcPr>
          <w:p w14:paraId="673182CB" w14:textId="6B58B942" w:rsidR="00B90E4D" w:rsidRPr="00104FF6" w:rsidRDefault="00B90E4D" w:rsidP="004030E1">
            <w:pPr>
              <w:numPr>
                <w:ilvl w:val="0"/>
                <w:numId w:val="17"/>
              </w:numPr>
              <w:ind w:left="144" w:hanging="180"/>
              <w:contextualSpacing/>
              <w:jc w:val="left"/>
              <w:rPr>
                <w:rFonts w:eastAsia="Calibri"/>
              </w:rPr>
            </w:pPr>
            <w:r w:rsidRPr="00104FF6">
              <w:rPr>
                <w:rFonts w:eastAsia="Calibri"/>
                <w:b/>
              </w:rPr>
              <w:t>EXAM:</w:t>
            </w:r>
            <w:r w:rsidRPr="00104FF6">
              <w:rPr>
                <w:rFonts w:eastAsia="Calibri"/>
              </w:rPr>
              <w:t xml:space="preserve"> Chapter 31, 43 with medical abbreviations and Anatomy Eye/Ear</w:t>
            </w:r>
          </w:p>
          <w:p w14:paraId="770931AA" w14:textId="1D93A39F" w:rsidR="00117D57" w:rsidRPr="00104FF6" w:rsidRDefault="00117D57" w:rsidP="004030E1">
            <w:pPr>
              <w:numPr>
                <w:ilvl w:val="0"/>
                <w:numId w:val="17"/>
              </w:numPr>
              <w:ind w:left="144" w:hanging="180"/>
              <w:contextualSpacing/>
              <w:jc w:val="left"/>
              <w:rPr>
                <w:rFonts w:eastAsia="Calibri"/>
              </w:rPr>
            </w:pPr>
            <w:r w:rsidRPr="00104FF6">
              <w:rPr>
                <w:rFonts w:eastAsia="Calibri"/>
                <w:b/>
              </w:rPr>
              <w:t>TOPIC:</w:t>
            </w:r>
            <w:r w:rsidRPr="00104FF6">
              <w:rPr>
                <w:rFonts w:eastAsia="Calibri"/>
              </w:rPr>
              <w:t xml:space="preserve"> </w:t>
            </w:r>
            <w:r w:rsidR="000D7ED8" w:rsidRPr="00104FF6">
              <w:rPr>
                <w:rFonts w:eastAsia="Calibri"/>
              </w:rPr>
              <w:t xml:space="preserve">Chapter </w:t>
            </w:r>
            <w:r w:rsidRPr="00104FF6">
              <w:rPr>
                <w:rFonts w:eastAsia="Calibri"/>
              </w:rPr>
              <w:t xml:space="preserve">Review </w:t>
            </w:r>
            <w:r w:rsidR="005418FB" w:rsidRPr="00104FF6">
              <w:rPr>
                <w:rFonts w:eastAsia="Calibri"/>
              </w:rPr>
              <w:t xml:space="preserve">– </w:t>
            </w:r>
            <w:r w:rsidR="000D7ED8" w:rsidRPr="00104FF6">
              <w:rPr>
                <w:rFonts w:eastAsia="Calibri"/>
              </w:rPr>
              <w:t>Begin Self R</w:t>
            </w:r>
            <w:r w:rsidR="005418FB" w:rsidRPr="00104FF6">
              <w:rPr>
                <w:rFonts w:eastAsia="Calibri"/>
              </w:rPr>
              <w:t xml:space="preserve">eview for Final Exam, Study (Chap 1-4), review </w:t>
            </w:r>
            <w:proofErr w:type="spellStart"/>
            <w:r w:rsidR="005418FB" w:rsidRPr="00104FF6">
              <w:rPr>
                <w:rFonts w:eastAsia="Calibri"/>
              </w:rPr>
              <w:t>Kinns</w:t>
            </w:r>
            <w:proofErr w:type="spellEnd"/>
            <w:r w:rsidR="005418FB" w:rsidRPr="00104FF6">
              <w:rPr>
                <w:rFonts w:eastAsia="Calibri"/>
              </w:rPr>
              <w:t xml:space="preserve"> Online Resources, practice exams, etc.</w:t>
            </w:r>
          </w:p>
          <w:p w14:paraId="74DE2D08" w14:textId="384F40C8" w:rsidR="00FE0826" w:rsidRPr="00104FF6" w:rsidRDefault="00FE0826" w:rsidP="004030E1">
            <w:pPr>
              <w:numPr>
                <w:ilvl w:val="0"/>
                <w:numId w:val="17"/>
              </w:numPr>
              <w:ind w:left="144" w:hanging="180"/>
              <w:contextualSpacing/>
              <w:jc w:val="left"/>
              <w:rPr>
                <w:rFonts w:eastAsia="Calibri"/>
              </w:rPr>
            </w:pPr>
            <w:r w:rsidRPr="00104FF6">
              <w:rPr>
                <w:b/>
              </w:rPr>
              <w:t>VIRTUAL STUDY/LAB:</w:t>
            </w:r>
            <w:r w:rsidRPr="00104FF6">
              <w:t xml:space="preserve"> </w:t>
            </w:r>
            <w:r w:rsidRPr="00104FF6">
              <w:rPr>
                <w:rFonts w:eastAsia="Calibri"/>
              </w:rPr>
              <w:t xml:space="preserve">Review </w:t>
            </w:r>
            <w:proofErr w:type="spellStart"/>
            <w:r w:rsidRPr="00104FF6">
              <w:rPr>
                <w:rFonts w:eastAsia="Calibri"/>
              </w:rPr>
              <w:t>Kinns</w:t>
            </w:r>
            <w:proofErr w:type="spellEnd"/>
            <w:r w:rsidRPr="00104FF6">
              <w:rPr>
                <w:rFonts w:eastAsia="Calibri"/>
              </w:rPr>
              <w:t xml:space="preserve"> Practice Exams, any/all Supplemental Skills Videos for Assigned Chapter</w:t>
            </w:r>
            <w:r w:rsidRPr="00104FF6">
              <w:rPr>
                <w:rFonts w:eastAsia="Calibri"/>
                <w:b/>
              </w:rPr>
              <w:t xml:space="preserve"> </w:t>
            </w:r>
          </w:p>
          <w:p w14:paraId="537513D8" w14:textId="191E8249" w:rsidR="003A3833" w:rsidRPr="00104FF6" w:rsidRDefault="003A3833" w:rsidP="004030E1">
            <w:pPr>
              <w:numPr>
                <w:ilvl w:val="0"/>
                <w:numId w:val="15"/>
              </w:numPr>
              <w:ind w:left="144" w:hanging="180"/>
              <w:contextualSpacing/>
              <w:jc w:val="left"/>
            </w:pPr>
            <w:r w:rsidRPr="00104FF6">
              <w:rPr>
                <w:b/>
              </w:rPr>
              <w:t>SIM CHART:</w:t>
            </w:r>
            <w:r w:rsidRPr="00104FF6">
              <w:t xml:space="preserve"> Per Instructor - Assignments as needed</w:t>
            </w:r>
          </w:p>
          <w:p w14:paraId="5D49625A" w14:textId="7288602A" w:rsidR="00117D57" w:rsidRPr="00104FF6" w:rsidRDefault="00865CFD" w:rsidP="004030E1">
            <w:pPr>
              <w:numPr>
                <w:ilvl w:val="0"/>
                <w:numId w:val="17"/>
              </w:numPr>
              <w:ind w:left="144" w:hanging="180"/>
              <w:contextualSpacing/>
              <w:jc w:val="left"/>
              <w:rPr>
                <w:rFonts w:eastAsia="Calibri"/>
              </w:rPr>
            </w:pPr>
            <w:r w:rsidRPr="00104FF6">
              <w:rPr>
                <w:rFonts w:eastAsia="Calibri"/>
                <w:b/>
              </w:rPr>
              <w:lastRenderedPageBreak/>
              <w:t>LAB PREP:</w:t>
            </w:r>
            <w:r w:rsidRPr="00104FF6">
              <w:rPr>
                <w:rFonts w:eastAsia="Calibri"/>
              </w:rPr>
              <w:t xml:space="preserve"> Practicum Program Objectives (PPO) for Instructor Signatures</w:t>
            </w:r>
          </w:p>
        </w:tc>
        <w:tc>
          <w:tcPr>
            <w:tcW w:w="2340" w:type="dxa"/>
            <w:vMerge w:val="restart"/>
            <w:shd w:val="clear" w:color="auto" w:fill="auto"/>
          </w:tcPr>
          <w:p w14:paraId="634F0DD4" w14:textId="77777777" w:rsidR="00117D57" w:rsidRPr="00104FF6" w:rsidRDefault="00117D57" w:rsidP="004030E1">
            <w:pPr>
              <w:numPr>
                <w:ilvl w:val="0"/>
                <w:numId w:val="19"/>
              </w:numPr>
              <w:ind w:left="144" w:hanging="216"/>
              <w:contextualSpacing/>
              <w:jc w:val="left"/>
            </w:pPr>
            <w:r w:rsidRPr="00104FF6">
              <w:lastRenderedPageBreak/>
              <w:t xml:space="preserve">Cognitive Objectives:  Exam Questions </w:t>
            </w:r>
          </w:p>
          <w:p w14:paraId="24508460" w14:textId="1D7D1A2B" w:rsidR="005C7F93" w:rsidRPr="00104FF6" w:rsidRDefault="005C7F93" w:rsidP="004030E1">
            <w:pPr>
              <w:numPr>
                <w:ilvl w:val="0"/>
                <w:numId w:val="17"/>
              </w:numPr>
              <w:ind w:left="144" w:hanging="180"/>
              <w:contextualSpacing/>
              <w:jc w:val="left"/>
            </w:pPr>
            <w:r w:rsidRPr="00104FF6">
              <w:t>Psychomotor: CBE</w:t>
            </w:r>
          </w:p>
          <w:p w14:paraId="3FF3101F" w14:textId="77777777" w:rsidR="005C7F93" w:rsidRPr="00104FF6" w:rsidRDefault="005C7F93" w:rsidP="004030E1">
            <w:pPr>
              <w:numPr>
                <w:ilvl w:val="0"/>
                <w:numId w:val="17"/>
              </w:numPr>
              <w:ind w:left="144" w:hanging="180"/>
              <w:contextualSpacing/>
              <w:jc w:val="left"/>
            </w:pPr>
            <w:r w:rsidRPr="00104FF6">
              <w:t>Affective: Scenario/Rubric/CBE</w:t>
            </w:r>
          </w:p>
          <w:p w14:paraId="272748B1" w14:textId="6ABE4668" w:rsidR="00117D57" w:rsidRPr="00104FF6" w:rsidRDefault="005C7F93" w:rsidP="004030E1">
            <w:pPr>
              <w:numPr>
                <w:ilvl w:val="0"/>
                <w:numId w:val="20"/>
              </w:numPr>
              <w:ind w:left="144" w:hanging="205"/>
              <w:contextualSpacing/>
              <w:jc w:val="left"/>
            </w:pPr>
            <w:r w:rsidRPr="00104FF6">
              <w:t>Presentation/Project: Rubric</w:t>
            </w:r>
          </w:p>
        </w:tc>
        <w:tc>
          <w:tcPr>
            <w:tcW w:w="2759" w:type="dxa"/>
            <w:vMerge w:val="restart"/>
            <w:shd w:val="clear" w:color="auto" w:fill="auto"/>
          </w:tcPr>
          <w:p w14:paraId="291C758F" w14:textId="77777777" w:rsidR="00117D57" w:rsidRPr="00104FF6" w:rsidRDefault="00117D57" w:rsidP="004030E1">
            <w:pPr>
              <w:jc w:val="left"/>
            </w:pPr>
            <w:r w:rsidRPr="00104FF6">
              <w:t>Listed Above</w:t>
            </w:r>
          </w:p>
        </w:tc>
      </w:tr>
      <w:tr w:rsidR="00117D57" w:rsidRPr="00104FF6" w14:paraId="72602533" w14:textId="77777777" w:rsidTr="1F217A85">
        <w:trPr>
          <w:trHeight w:val="620"/>
        </w:trPr>
        <w:tc>
          <w:tcPr>
            <w:tcW w:w="816" w:type="dxa"/>
            <w:vMerge/>
          </w:tcPr>
          <w:p w14:paraId="20637042" w14:textId="77777777" w:rsidR="00117D57" w:rsidRPr="00104FF6" w:rsidRDefault="00117D57" w:rsidP="004030E1"/>
        </w:tc>
        <w:tc>
          <w:tcPr>
            <w:tcW w:w="4764" w:type="dxa"/>
            <w:shd w:val="clear" w:color="auto" w:fill="auto"/>
          </w:tcPr>
          <w:p w14:paraId="07018949" w14:textId="1614789D" w:rsidR="001C1B04" w:rsidRPr="00104FF6" w:rsidRDefault="00836AEB" w:rsidP="004030E1">
            <w:pPr>
              <w:numPr>
                <w:ilvl w:val="0"/>
                <w:numId w:val="17"/>
              </w:numPr>
              <w:ind w:left="144" w:hanging="144"/>
              <w:contextualSpacing/>
              <w:jc w:val="left"/>
            </w:pPr>
            <w:r w:rsidRPr="00104FF6">
              <w:rPr>
                <w:b/>
              </w:rPr>
              <w:t>WP DUE</w:t>
            </w:r>
            <w:r w:rsidR="001C1B04" w:rsidRPr="00104FF6">
              <w:rPr>
                <w:b/>
              </w:rPr>
              <w:t xml:space="preserve">: </w:t>
            </w:r>
            <w:r w:rsidR="00321C22" w:rsidRPr="00104FF6">
              <w:t>Presentation</w:t>
            </w:r>
            <w:r w:rsidR="001C1B04" w:rsidRPr="00104FF6">
              <w:t xml:space="preserve"> Nutrition</w:t>
            </w:r>
          </w:p>
          <w:p w14:paraId="6A279D89" w14:textId="43911699" w:rsidR="00117D57" w:rsidRPr="00104FF6" w:rsidRDefault="001002F4" w:rsidP="004030E1">
            <w:pPr>
              <w:numPr>
                <w:ilvl w:val="0"/>
                <w:numId w:val="17"/>
              </w:numPr>
              <w:ind w:left="144" w:hanging="144"/>
              <w:contextualSpacing/>
              <w:jc w:val="left"/>
            </w:pPr>
            <w:r w:rsidRPr="00104FF6">
              <w:rPr>
                <w:b/>
              </w:rPr>
              <w:t>CBE/SKILL LAB:</w:t>
            </w:r>
            <w:r w:rsidR="00117D57" w:rsidRPr="00104FF6">
              <w:rPr>
                <w:rFonts w:eastAsia="Calibri"/>
              </w:rPr>
              <w:t xml:space="preserve"> </w:t>
            </w:r>
            <w:r w:rsidR="00117D57" w:rsidRPr="00104FF6">
              <w:t>FI</w:t>
            </w:r>
            <w:r w:rsidR="00200446" w:rsidRPr="00104FF6">
              <w:t xml:space="preserve">NAL CBE/Scenarios – </w:t>
            </w:r>
            <w:r w:rsidR="00F12E53" w:rsidRPr="00104FF6">
              <w:t xml:space="preserve">Begin Second Attempt CBE: </w:t>
            </w:r>
            <w:r w:rsidR="00200446" w:rsidRPr="00104FF6">
              <w:t xml:space="preserve">All </w:t>
            </w:r>
          </w:p>
        </w:tc>
        <w:tc>
          <w:tcPr>
            <w:tcW w:w="2340" w:type="dxa"/>
            <w:vMerge/>
          </w:tcPr>
          <w:p w14:paraId="0CD36D76" w14:textId="77777777" w:rsidR="00117D57" w:rsidRPr="00104FF6" w:rsidRDefault="00117D57" w:rsidP="004030E1">
            <w:pPr>
              <w:numPr>
                <w:ilvl w:val="0"/>
                <w:numId w:val="20"/>
              </w:numPr>
              <w:ind w:left="144" w:hanging="205"/>
              <w:contextualSpacing/>
              <w:jc w:val="left"/>
            </w:pPr>
          </w:p>
        </w:tc>
        <w:tc>
          <w:tcPr>
            <w:tcW w:w="2759" w:type="dxa"/>
            <w:vMerge/>
            <w:vAlign w:val="center"/>
          </w:tcPr>
          <w:p w14:paraId="261AEF6E" w14:textId="77777777" w:rsidR="00117D57" w:rsidRPr="00104FF6" w:rsidRDefault="00117D57" w:rsidP="004030E1">
            <w:pPr>
              <w:jc w:val="left"/>
            </w:pPr>
          </w:p>
        </w:tc>
      </w:tr>
      <w:tr w:rsidR="00117D57" w:rsidRPr="00104FF6" w14:paraId="2AEE5F80" w14:textId="77777777" w:rsidTr="1F217A85">
        <w:trPr>
          <w:trHeight w:val="692"/>
        </w:trPr>
        <w:tc>
          <w:tcPr>
            <w:tcW w:w="816" w:type="dxa"/>
            <w:vMerge w:val="restart"/>
            <w:shd w:val="clear" w:color="auto" w:fill="auto"/>
          </w:tcPr>
          <w:p w14:paraId="6D80185A" w14:textId="77777777" w:rsidR="00117D57" w:rsidRPr="00104FF6" w:rsidRDefault="00117D57" w:rsidP="004030E1">
            <w:r w:rsidRPr="00104FF6">
              <w:t>13</w:t>
            </w:r>
          </w:p>
        </w:tc>
        <w:tc>
          <w:tcPr>
            <w:tcW w:w="4764" w:type="dxa"/>
            <w:shd w:val="clear" w:color="auto" w:fill="auto"/>
          </w:tcPr>
          <w:p w14:paraId="75ABFE51" w14:textId="66BFACFB" w:rsidR="00117D57" w:rsidRPr="00104FF6" w:rsidRDefault="00117D57" w:rsidP="004030E1">
            <w:pPr>
              <w:numPr>
                <w:ilvl w:val="0"/>
                <w:numId w:val="17"/>
              </w:numPr>
              <w:ind w:left="144" w:hanging="180"/>
              <w:contextualSpacing/>
              <w:jc w:val="left"/>
            </w:pPr>
            <w:r w:rsidRPr="00104FF6">
              <w:rPr>
                <w:b/>
              </w:rPr>
              <w:t>TOPIC:</w:t>
            </w:r>
            <w:r w:rsidRPr="00104FF6">
              <w:t xml:space="preserve"> </w:t>
            </w:r>
            <w:r w:rsidR="00B90E4D" w:rsidRPr="00104FF6">
              <w:t xml:space="preserve">Self Review </w:t>
            </w:r>
            <w:r w:rsidR="005418FB" w:rsidRPr="00104FF6">
              <w:t>–</w:t>
            </w:r>
            <w:r w:rsidR="00B90E4D" w:rsidRPr="00104FF6">
              <w:t xml:space="preserve"> Final Exam</w:t>
            </w:r>
            <w:r w:rsidRPr="00104FF6">
              <w:t xml:space="preserve"> </w:t>
            </w:r>
            <w:r w:rsidR="000D7ED8" w:rsidRPr="00104FF6">
              <w:rPr>
                <w:rFonts w:eastAsia="Calibri"/>
              </w:rPr>
              <w:t xml:space="preserve">Preparations/Study </w:t>
            </w:r>
            <w:r w:rsidR="001C1B04" w:rsidRPr="00104FF6">
              <w:rPr>
                <w:rFonts w:eastAsia="Calibri"/>
              </w:rPr>
              <w:t>(Chap 5, 19, 20, 21, 22)</w:t>
            </w:r>
          </w:p>
          <w:p w14:paraId="26246F44" w14:textId="77777777" w:rsidR="00FE0826" w:rsidRPr="00104FF6" w:rsidRDefault="00FE0826" w:rsidP="004030E1">
            <w:pPr>
              <w:numPr>
                <w:ilvl w:val="0"/>
                <w:numId w:val="17"/>
              </w:numPr>
              <w:ind w:left="144" w:hanging="180"/>
              <w:contextualSpacing/>
              <w:jc w:val="left"/>
            </w:pPr>
            <w:r w:rsidRPr="00104FF6">
              <w:rPr>
                <w:b/>
              </w:rPr>
              <w:t>VIRTUAL STUDY/LAB:</w:t>
            </w:r>
            <w:r w:rsidRPr="00104FF6">
              <w:t xml:space="preserve"> </w:t>
            </w:r>
            <w:r w:rsidRPr="00104FF6">
              <w:rPr>
                <w:rFonts w:eastAsia="Calibri"/>
              </w:rPr>
              <w:t xml:space="preserve">Review </w:t>
            </w:r>
            <w:proofErr w:type="spellStart"/>
            <w:r w:rsidRPr="00104FF6">
              <w:rPr>
                <w:rFonts w:eastAsia="Calibri"/>
              </w:rPr>
              <w:t>Kinns</w:t>
            </w:r>
            <w:proofErr w:type="spellEnd"/>
            <w:r w:rsidRPr="00104FF6">
              <w:rPr>
                <w:rFonts w:eastAsia="Calibri"/>
              </w:rPr>
              <w:t xml:space="preserve"> Practice Exams, any/all Supplemental Skills Videos for Assigned Chapter</w:t>
            </w:r>
            <w:r w:rsidRPr="00104FF6">
              <w:rPr>
                <w:b/>
              </w:rPr>
              <w:t xml:space="preserve"> </w:t>
            </w:r>
          </w:p>
          <w:p w14:paraId="03888BCC" w14:textId="648D91EF" w:rsidR="00AA01A8" w:rsidRPr="00104FF6" w:rsidRDefault="004A358D" w:rsidP="004030E1">
            <w:pPr>
              <w:numPr>
                <w:ilvl w:val="0"/>
                <w:numId w:val="17"/>
              </w:numPr>
              <w:ind w:left="144" w:hanging="180"/>
              <w:contextualSpacing/>
              <w:jc w:val="left"/>
            </w:pPr>
            <w:r w:rsidRPr="00104FF6">
              <w:rPr>
                <w:b/>
              </w:rPr>
              <w:t>LOOKING AHEAD:</w:t>
            </w:r>
            <w:r w:rsidR="00AA01A8" w:rsidRPr="00104FF6">
              <w:rPr>
                <w:b/>
              </w:rPr>
              <w:t xml:space="preserve"> </w:t>
            </w:r>
            <w:r w:rsidR="00AA01A8" w:rsidRPr="00104FF6">
              <w:rPr>
                <w:rFonts w:eastAsia="Calibri"/>
              </w:rPr>
              <w:t>Initiate PPO for Final Instructor Signatures in Week 15</w:t>
            </w:r>
          </w:p>
        </w:tc>
        <w:tc>
          <w:tcPr>
            <w:tcW w:w="2340" w:type="dxa"/>
            <w:vMerge w:val="restart"/>
            <w:shd w:val="clear" w:color="auto" w:fill="auto"/>
          </w:tcPr>
          <w:p w14:paraId="2867BA19" w14:textId="77777777" w:rsidR="00117D57" w:rsidRPr="00104FF6" w:rsidRDefault="00117D57" w:rsidP="004030E1">
            <w:pPr>
              <w:numPr>
                <w:ilvl w:val="0"/>
                <w:numId w:val="20"/>
              </w:numPr>
              <w:ind w:left="144" w:hanging="205"/>
              <w:contextualSpacing/>
              <w:jc w:val="left"/>
            </w:pPr>
            <w:r w:rsidRPr="00104FF6">
              <w:t xml:space="preserve">Cognitive Objectives:  Exam Questions </w:t>
            </w:r>
          </w:p>
          <w:p w14:paraId="5D7D06CB" w14:textId="24E5C3DE" w:rsidR="005C7F93" w:rsidRPr="00104FF6" w:rsidRDefault="005C7F93" w:rsidP="004030E1">
            <w:pPr>
              <w:numPr>
                <w:ilvl w:val="0"/>
                <w:numId w:val="17"/>
              </w:numPr>
              <w:ind w:left="144" w:hanging="180"/>
              <w:contextualSpacing/>
              <w:jc w:val="left"/>
            </w:pPr>
            <w:r w:rsidRPr="00104FF6">
              <w:t>Psychomotor: CBE</w:t>
            </w:r>
          </w:p>
          <w:p w14:paraId="207A862B" w14:textId="77777777" w:rsidR="005C7F93" w:rsidRPr="00104FF6" w:rsidRDefault="005C7F93" w:rsidP="004030E1">
            <w:pPr>
              <w:numPr>
                <w:ilvl w:val="0"/>
                <w:numId w:val="17"/>
              </w:numPr>
              <w:ind w:left="144" w:hanging="180"/>
              <w:contextualSpacing/>
              <w:jc w:val="left"/>
            </w:pPr>
            <w:r w:rsidRPr="00104FF6">
              <w:t>Affective: Scenario/Rubric/CBE</w:t>
            </w:r>
          </w:p>
          <w:p w14:paraId="76D8BBF4" w14:textId="1779F318" w:rsidR="00117D57" w:rsidRPr="00104FF6" w:rsidRDefault="005C7F93" w:rsidP="004030E1">
            <w:pPr>
              <w:numPr>
                <w:ilvl w:val="0"/>
                <w:numId w:val="20"/>
              </w:numPr>
              <w:ind w:left="144" w:hanging="205"/>
              <w:contextualSpacing/>
              <w:jc w:val="left"/>
            </w:pPr>
            <w:r w:rsidRPr="00104FF6">
              <w:t>Presentation/Project: Rubric</w:t>
            </w:r>
          </w:p>
        </w:tc>
        <w:tc>
          <w:tcPr>
            <w:tcW w:w="2759" w:type="dxa"/>
            <w:vMerge w:val="restart"/>
            <w:shd w:val="clear" w:color="auto" w:fill="auto"/>
          </w:tcPr>
          <w:p w14:paraId="73AF6624" w14:textId="77777777" w:rsidR="00117D57" w:rsidRPr="00104FF6" w:rsidRDefault="00117D57" w:rsidP="004030E1">
            <w:pPr>
              <w:jc w:val="left"/>
            </w:pPr>
            <w:r w:rsidRPr="00104FF6">
              <w:t>Listed Above</w:t>
            </w:r>
          </w:p>
        </w:tc>
      </w:tr>
      <w:tr w:rsidR="00117D57" w:rsidRPr="00104FF6" w14:paraId="48C9671F" w14:textId="77777777" w:rsidTr="1F217A85">
        <w:trPr>
          <w:trHeight w:val="521"/>
        </w:trPr>
        <w:tc>
          <w:tcPr>
            <w:tcW w:w="816" w:type="dxa"/>
            <w:vMerge/>
          </w:tcPr>
          <w:p w14:paraId="15D2850C" w14:textId="77777777" w:rsidR="00117D57" w:rsidRPr="00104FF6" w:rsidRDefault="00117D57" w:rsidP="004030E1"/>
        </w:tc>
        <w:tc>
          <w:tcPr>
            <w:tcW w:w="4764" w:type="dxa"/>
            <w:shd w:val="clear" w:color="auto" w:fill="auto"/>
          </w:tcPr>
          <w:p w14:paraId="26829968" w14:textId="3A41B2F4" w:rsidR="006E6A18" w:rsidRPr="00104FF6" w:rsidRDefault="00E0394C" w:rsidP="004030E1">
            <w:pPr>
              <w:numPr>
                <w:ilvl w:val="0"/>
                <w:numId w:val="18"/>
              </w:numPr>
              <w:ind w:left="144" w:hanging="180"/>
              <w:contextualSpacing/>
              <w:jc w:val="left"/>
            </w:pPr>
            <w:r w:rsidRPr="00104FF6">
              <w:rPr>
                <w:b/>
              </w:rPr>
              <w:t xml:space="preserve">SIMULATION LAB SCENARIO/CRITICAL THINKING SKILL LAB: </w:t>
            </w:r>
            <w:r w:rsidR="006E6A18" w:rsidRPr="00104FF6">
              <w:t>Central Campus 8-5 PM (approximately)</w:t>
            </w:r>
          </w:p>
          <w:p w14:paraId="3A2EE468" w14:textId="302A1030" w:rsidR="00117D57" w:rsidRPr="00104FF6" w:rsidRDefault="001002F4" w:rsidP="004030E1">
            <w:pPr>
              <w:numPr>
                <w:ilvl w:val="0"/>
                <w:numId w:val="17"/>
              </w:numPr>
              <w:ind w:left="144" w:hanging="180"/>
              <w:contextualSpacing/>
              <w:jc w:val="left"/>
            </w:pPr>
            <w:r w:rsidRPr="00104FF6">
              <w:rPr>
                <w:b/>
              </w:rPr>
              <w:t>CBE/SKILL LAB:</w:t>
            </w:r>
            <w:r w:rsidRPr="00104FF6">
              <w:rPr>
                <w:rFonts w:eastAsia="Calibri"/>
              </w:rPr>
              <w:t xml:space="preserve"> </w:t>
            </w:r>
            <w:r w:rsidR="00200446" w:rsidRPr="00104FF6">
              <w:t xml:space="preserve">FINAL </w:t>
            </w:r>
            <w:r w:rsidR="007F7A68" w:rsidRPr="00104FF6">
              <w:t>Second Attempt Skills</w:t>
            </w:r>
            <w:r w:rsidR="006E6A18" w:rsidRPr="00104FF6">
              <w:t xml:space="preserve"> </w:t>
            </w:r>
          </w:p>
        </w:tc>
        <w:tc>
          <w:tcPr>
            <w:tcW w:w="2340" w:type="dxa"/>
            <w:vMerge/>
          </w:tcPr>
          <w:p w14:paraId="33FD46C5" w14:textId="77777777" w:rsidR="00117D57" w:rsidRPr="00104FF6" w:rsidRDefault="00117D57" w:rsidP="004030E1">
            <w:pPr>
              <w:numPr>
                <w:ilvl w:val="0"/>
                <w:numId w:val="20"/>
              </w:numPr>
              <w:ind w:left="144" w:hanging="205"/>
              <w:contextualSpacing/>
              <w:jc w:val="left"/>
            </w:pPr>
          </w:p>
        </w:tc>
        <w:tc>
          <w:tcPr>
            <w:tcW w:w="2759" w:type="dxa"/>
            <w:vMerge/>
          </w:tcPr>
          <w:p w14:paraId="1690B701" w14:textId="77777777" w:rsidR="00117D57" w:rsidRPr="00104FF6" w:rsidRDefault="00117D57" w:rsidP="004030E1">
            <w:pPr>
              <w:jc w:val="left"/>
            </w:pPr>
          </w:p>
        </w:tc>
      </w:tr>
      <w:tr w:rsidR="00117D57" w:rsidRPr="00104FF6" w14:paraId="10DD0DD0" w14:textId="77777777" w:rsidTr="1F217A85">
        <w:trPr>
          <w:trHeight w:val="791"/>
        </w:trPr>
        <w:tc>
          <w:tcPr>
            <w:tcW w:w="816" w:type="dxa"/>
            <w:vMerge w:val="restart"/>
            <w:shd w:val="clear" w:color="auto" w:fill="auto"/>
          </w:tcPr>
          <w:p w14:paraId="7185EE38" w14:textId="77777777" w:rsidR="00117D57" w:rsidRPr="00104FF6" w:rsidRDefault="00117D57" w:rsidP="004030E1">
            <w:r w:rsidRPr="00104FF6">
              <w:t>14</w:t>
            </w:r>
          </w:p>
        </w:tc>
        <w:tc>
          <w:tcPr>
            <w:tcW w:w="4764" w:type="dxa"/>
            <w:shd w:val="clear" w:color="auto" w:fill="auto"/>
          </w:tcPr>
          <w:p w14:paraId="5CD2614F" w14:textId="0DF19CB0" w:rsidR="00200446" w:rsidRPr="00104FF6" w:rsidRDefault="008018E4" w:rsidP="004030E1">
            <w:pPr>
              <w:numPr>
                <w:ilvl w:val="0"/>
                <w:numId w:val="23"/>
              </w:numPr>
              <w:ind w:left="144" w:hanging="180"/>
              <w:contextualSpacing/>
              <w:jc w:val="left"/>
              <w:rPr>
                <w:rFonts w:eastAsia="Calibri"/>
              </w:rPr>
            </w:pPr>
            <w:r w:rsidRPr="00104FF6">
              <w:rPr>
                <w:b/>
              </w:rPr>
              <w:t>TOPIC:</w:t>
            </w:r>
            <w:r w:rsidRPr="00104FF6">
              <w:t xml:space="preserve"> </w:t>
            </w:r>
            <w:r w:rsidR="000D7ED8" w:rsidRPr="00104FF6">
              <w:t xml:space="preserve">Self </w:t>
            </w:r>
            <w:r w:rsidR="00117D57" w:rsidRPr="00104FF6">
              <w:t xml:space="preserve">Review </w:t>
            </w:r>
            <w:r w:rsidR="00B90E4D" w:rsidRPr="00104FF6">
              <w:rPr>
                <w:rFonts w:eastAsia="Calibri"/>
              </w:rPr>
              <w:t xml:space="preserve">– </w:t>
            </w:r>
            <w:r w:rsidR="00200446" w:rsidRPr="00104FF6">
              <w:rPr>
                <w:rFonts w:eastAsia="Calibri"/>
              </w:rPr>
              <w:t>Final Exam Preparatio</w:t>
            </w:r>
            <w:r w:rsidR="001C1B04" w:rsidRPr="00104FF6">
              <w:rPr>
                <w:rFonts w:eastAsia="Calibri"/>
              </w:rPr>
              <w:t>ns/Study (Chap 23, 31, 43, 50)</w:t>
            </w:r>
          </w:p>
          <w:p w14:paraId="30500F57" w14:textId="3D72D648" w:rsidR="006A0AFE" w:rsidRPr="00104FF6" w:rsidRDefault="006A0AFE" w:rsidP="004030E1">
            <w:pPr>
              <w:numPr>
                <w:ilvl w:val="0"/>
                <w:numId w:val="19"/>
              </w:numPr>
              <w:ind w:left="144" w:hanging="180"/>
              <w:contextualSpacing/>
              <w:jc w:val="left"/>
              <w:rPr>
                <w:rFonts w:eastAsia="Calibri"/>
              </w:rPr>
            </w:pPr>
            <w:r w:rsidRPr="00104FF6">
              <w:rPr>
                <w:b/>
              </w:rPr>
              <w:t>VIRTUAL STUDY/LAB:</w:t>
            </w:r>
            <w:r w:rsidRPr="00104FF6">
              <w:t xml:space="preserve"> </w:t>
            </w:r>
            <w:r w:rsidR="00FE0826" w:rsidRPr="00104FF6">
              <w:rPr>
                <w:rFonts w:eastAsia="Calibri"/>
              </w:rPr>
              <w:t xml:space="preserve">Review </w:t>
            </w:r>
            <w:proofErr w:type="spellStart"/>
            <w:r w:rsidR="00FE0826" w:rsidRPr="00104FF6">
              <w:rPr>
                <w:rFonts w:eastAsia="Calibri"/>
              </w:rPr>
              <w:t>Kinns</w:t>
            </w:r>
            <w:proofErr w:type="spellEnd"/>
            <w:r w:rsidR="00FE0826" w:rsidRPr="00104FF6">
              <w:rPr>
                <w:rFonts w:eastAsia="Calibri"/>
              </w:rPr>
              <w:t xml:space="preserve"> Practice Exams</w:t>
            </w:r>
          </w:p>
          <w:p w14:paraId="0D853922" w14:textId="04AC035C" w:rsidR="00117D57" w:rsidRPr="00104FF6" w:rsidRDefault="004A358D" w:rsidP="004030E1">
            <w:pPr>
              <w:numPr>
                <w:ilvl w:val="0"/>
                <w:numId w:val="23"/>
              </w:numPr>
              <w:ind w:left="144" w:hanging="180"/>
              <w:contextualSpacing/>
              <w:jc w:val="left"/>
            </w:pPr>
            <w:r w:rsidRPr="00104FF6">
              <w:rPr>
                <w:rFonts w:eastAsia="Calibri"/>
                <w:b/>
              </w:rPr>
              <w:t>LOOKING AHEAD:</w:t>
            </w:r>
            <w:r w:rsidR="00200446" w:rsidRPr="00104FF6">
              <w:rPr>
                <w:rFonts w:eastAsia="Calibri"/>
                <w:b/>
              </w:rPr>
              <w:t xml:space="preserve"> </w:t>
            </w:r>
            <w:r w:rsidR="00200446" w:rsidRPr="00104FF6">
              <w:rPr>
                <w:rFonts w:eastAsia="Calibri"/>
              </w:rPr>
              <w:t>Finalize PPO for Instructor Signature next week</w:t>
            </w:r>
          </w:p>
        </w:tc>
        <w:tc>
          <w:tcPr>
            <w:tcW w:w="2340" w:type="dxa"/>
            <w:vMerge w:val="restart"/>
            <w:shd w:val="clear" w:color="auto" w:fill="auto"/>
          </w:tcPr>
          <w:p w14:paraId="4AED931C" w14:textId="77777777" w:rsidR="00117D57" w:rsidRPr="00104FF6" w:rsidRDefault="00117D57" w:rsidP="004030E1">
            <w:pPr>
              <w:numPr>
                <w:ilvl w:val="0"/>
                <w:numId w:val="21"/>
              </w:numPr>
              <w:ind w:left="144" w:hanging="216"/>
              <w:contextualSpacing/>
              <w:jc w:val="left"/>
            </w:pPr>
            <w:r w:rsidRPr="00104FF6">
              <w:t>Cognitive Objectives:  Exam Questions</w:t>
            </w:r>
          </w:p>
          <w:p w14:paraId="7514A26F" w14:textId="7E62CA83" w:rsidR="005C7F93" w:rsidRPr="00104FF6" w:rsidRDefault="005C7F93" w:rsidP="004030E1">
            <w:pPr>
              <w:numPr>
                <w:ilvl w:val="0"/>
                <w:numId w:val="17"/>
              </w:numPr>
              <w:ind w:left="144" w:hanging="180"/>
              <w:contextualSpacing/>
              <w:jc w:val="left"/>
            </w:pPr>
            <w:r w:rsidRPr="00104FF6">
              <w:t>Psychomotor: CBE</w:t>
            </w:r>
          </w:p>
          <w:p w14:paraId="33A87A21" w14:textId="77777777" w:rsidR="005C7F93" w:rsidRPr="00104FF6" w:rsidRDefault="005C7F93" w:rsidP="004030E1">
            <w:pPr>
              <w:numPr>
                <w:ilvl w:val="0"/>
                <w:numId w:val="17"/>
              </w:numPr>
              <w:ind w:left="144" w:hanging="180"/>
              <w:contextualSpacing/>
              <w:jc w:val="left"/>
            </w:pPr>
            <w:r w:rsidRPr="00104FF6">
              <w:t>Affective: Scenario/Rubric/CBE</w:t>
            </w:r>
          </w:p>
          <w:p w14:paraId="5FB424A6" w14:textId="61621CED" w:rsidR="00117D57" w:rsidRPr="00104FF6" w:rsidRDefault="005C7F93" w:rsidP="004030E1">
            <w:pPr>
              <w:numPr>
                <w:ilvl w:val="0"/>
                <w:numId w:val="21"/>
              </w:numPr>
              <w:ind w:left="144" w:hanging="216"/>
              <w:contextualSpacing/>
              <w:jc w:val="left"/>
            </w:pPr>
            <w:r w:rsidRPr="00104FF6">
              <w:t>Presentation/Project: Rubric</w:t>
            </w:r>
          </w:p>
        </w:tc>
        <w:tc>
          <w:tcPr>
            <w:tcW w:w="2759" w:type="dxa"/>
            <w:vMerge w:val="restart"/>
            <w:shd w:val="clear" w:color="auto" w:fill="auto"/>
          </w:tcPr>
          <w:p w14:paraId="1CEED138" w14:textId="77777777" w:rsidR="00117D57" w:rsidRPr="00104FF6" w:rsidRDefault="00117D57" w:rsidP="004030E1">
            <w:pPr>
              <w:jc w:val="left"/>
            </w:pPr>
            <w:r w:rsidRPr="00104FF6">
              <w:t>Listed Above</w:t>
            </w:r>
          </w:p>
        </w:tc>
      </w:tr>
      <w:tr w:rsidR="00117D57" w:rsidRPr="00104FF6" w14:paraId="2AE76F68" w14:textId="77777777" w:rsidTr="1F217A85">
        <w:trPr>
          <w:trHeight w:val="161"/>
        </w:trPr>
        <w:tc>
          <w:tcPr>
            <w:tcW w:w="816" w:type="dxa"/>
            <w:vMerge/>
          </w:tcPr>
          <w:p w14:paraId="0B67AE72" w14:textId="77777777" w:rsidR="00117D57" w:rsidRPr="00104FF6" w:rsidRDefault="00117D57" w:rsidP="004030E1"/>
        </w:tc>
        <w:tc>
          <w:tcPr>
            <w:tcW w:w="4764" w:type="dxa"/>
            <w:shd w:val="clear" w:color="auto" w:fill="auto"/>
          </w:tcPr>
          <w:p w14:paraId="696223F2" w14:textId="222500FB" w:rsidR="00AA01A8" w:rsidRPr="00104FF6" w:rsidRDefault="001C1B04" w:rsidP="004030E1">
            <w:pPr>
              <w:numPr>
                <w:ilvl w:val="0"/>
                <w:numId w:val="17"/>
              </w:numPr>
              <w:ind w:left="144" w:hanging="180"/>
              <w:contextualSpacing/>
              <w:jc w:val="left"/>
            </w:pPr>
            <w:r w:rsidRPr="00104FF6">
              <w:rPr>
                <w:b/>
              </w:rPr>
              <w:t>WP DUE:</w:t>
            </w:r>
            <w:r w:rsidRPr="00104FF6">
              <w:t xml:space="preserve"> </w:t>
            </w:r>
            <w:r w:rsidR="00AA01A8" w:rsidRPr="00104FF6">
              <w:rPr>
                <w:b/>
              </w:rPr>
              <w:t>ALL PRESENTATIONS</w:t>
            </w:r>
            <w:r w:rsidRPr="00104FF6">
              <w:rPr>
                <w:b/>
              </w:rPr>
              <w:t xml:space="preserve"> Complete </w:t>
            </w:r>
          </w:p>
          <w:p w14:paraId="1247A149" w14:textId="728312A3" w:rsidR="004A358D" w:rsidRPr="00104FF6" w:rsidRDefault="001C1B04" w:rsidP="004030E1">
            <w:pPr>
              <w:numPr>
                <w:ilvl w:val="0"/>
                <w:numId w:val="17"/>
              </w:numPr>
              <w:ind w:left="144" w:hanging="180"/>
              <w:contextualSpacing/>
              <w:jc w:val="left"/>
            </w:pPr>
            <w:r w:rsidRPr="00104FF6">
              <w:rPr>
                <w:b/>
              </w:rPr>
              <w:t>CBE</w:t>
            </w:r>
            <w:r w:rsidR="001002F4" w:rsidRPr="00104FF6">
              <w:rPr>
                <w:b/>
              </w:rPr>
              <w:t>/SKILL</w:t>
            </w:r>
            <w:r w:rsidRPr="00104FF6">
              <w:rPr>
                <w:b/>
              </w:rPr>
              <w:t xml:space="preserve"> </w:t>
            </w:r>
            <w:r w:rsidR="006E6A18" w:rsidRPr="00104FF6">
              <w:rPr>
                <w:b/>
              </w:rPr>
              <w:t xml:space="preserve">LAB: </w:t>
            </w:r>
            <w:r w:rsidRPr="00104FF6">
              <w:rPr>
                <w:b/>
              </w:rPr>
              <w:t xml:space="preserve">Complete </w:t>
            </w:r>
            <w:r w:rsidR="007F7A68" w:rsidRPr="00104FF6">
              <w:t>All Seco</w:t>
            </w:r>
            <w:r w:rsidRPr="00104FF6">
              <w:t xml:space="preserve">nd-Attempt Skills </w:t>
            </w:r>
            <w:r w:rsidR="002E3849" w:rsidRPr="00104FF6">
              <w:t>as needed</w:t>
            </w:r>
            <w:r w:rsidRPr="00104FF6">
              <w:t xml:space="preserve"> for all chapters</w:t>
            </w:r>
          </w:p>
          <w:p w14:paraId="205AB06D" w14:textId="352B023F" w:rsidR="00117D57" w:rsidRPr="00104FF6" w:rsidRDefault="003867EE" w:rsidP="004030E1">
            <w:pPr>
              <w:numPr>
                <w:ilvl w:val="0"/>
                <w:numId w:val="17"/>
              </w:numPr>
              <w:ind w:left="144" w:hanging="180"/>
              <w:contextualSpacing/>
              <w:jc w:val="left"/>
            </w:pPr>
            <w:r w:rsidRPr="00104FF6">
              <w:rPr>
                <w:b/>
              </w:rPr>
              <w:t>LOOKING AHEAD</w:t>
            </w:r>
            <w:r w:rsidR="004A358D" w:rsidRPr="00104FF6">
              <w:rPr>
                <w:b/>
              </w:rPr>
              <w:t>:</w:t>
            </w:r>
            <w:r w:rsidR="00200446" w:rsidRPr="00104FF6">
              <w:t xml:space="preserve"> </w:t>
            </w:r>
            <w:r w:rsidR="00200446" w:rsidRPr="00104FF6">
              <w:rPr>
                <w:rFonts w:eastAsia="Calibri"/>
              </w:rPr>
              <w:t xml:space="preserve">PPO for </w:t>
            </w:r>
            <w:r w:rsidR="004A358D" w:rsidRPr="00104FF6">
              <w:rPr>
                <w:rFonts w:eastAsia="Calibri"/>
              </w:rPr>
              <w:t xml:space="preserve">FINAL </w:t>
            </w:r>
            <w:r w:rsidR="00200446" w:rsidRPr="00104FF6">
              <w:rPr>
                <w:rFonts w:eastAsia="Calibri"/>
              </w:rPr>
              <w:t>Instructor Signatures NEXT WEEK</w:t>
            </w:r>
          </w:p>
        </w:tc>
        <w:tc>
          <w:tcPr>
            <w:tcW w:w="2340" w:type="dxa"/>
            <w:vMerge/>
          </w:tcPr>
          <w:p w14:paraId="522F0031" w14:textId="77777777" w:rsidR="00117D57" w:rsidRPr="00104FF6" w:rsidRDefault="00117D57" w:rsidP="004030E1">
            <w:pPr>
              <w:numPr>
                <w:ilvl w:val="0"/>
                <w:numId w:val="21"/>
              </w:numPr>
              <w:ind w:left="144" w:hanging="216"/>
              <w:contextualSpacing/>
              <w:jc w:val="left"/>
            </w:pPr>
          </w:p>
        </w:tc>
        <w:tc>
          <w:tcPr>
            <w:tcW w:w="2759" w:type="dxa"/>
            <w:vMerge/>
          </w:tcPr>
          <w:p w14:paraId="70273349" w14:textId="77777777" w:rsidR="00117D57" w:rsidRPr="00104FF6" w:rsidRDefault="00117D57" w:rsidP="004030E1">
            <w:pPr>
              <w:jc w:val="left"/>
            </w:pPr>
          </w:p>
        </w:tc>
      </w:tr>
      <w:tr w:rsidR="00117D57" w:rsidRPr="00104FF6" w14:paraId="2CAA8437" w14:textId="77777777" w:rsidTr="1F217A85">
        <w:trPr>
          <w:trHeight w:val="485"/>
        </w:trPr>
        <w:tc>
          <w:tcPr>
            <w:tcW w:w="816" w:type="dxa"/>
            <w:vMerge w:val="restart"/>
            <w:shd w:val="clear" w:color="auto" w:fill="auto"/>
          </w:tcPr>
          <w:p w14:paraId="0BA9B43D" w14:textId="77777777" w:rsidR="00117D57" w:rsidRPr="00104FF6" w:rsidRDefault="00117D57" w:rsidP="004030E1">
            <w:r w:rsidRPr="00104FF6">
              <w:t>15</w:t>
            </w:r>
          </w:p>
        </w:tc>
        <w:tc>
          <w:tcPr>
            <w:tcW w:w="4764" w:type="dxa"/>
            <w:shd w:val="clear" w:color="auto" w:fill="auto"/>
          </w:tcPr>
          <w:p w14:paraId="34476D81" w14:textId="77777777" w:rsidR="00FE0826" w:rsidRPr="00104FF6" w:rsidRDefault="00AA01A8" w:rsidP="004030E1">
            <w:pPr>
              <w:numPr>
                <w:ilvl w:val="0"/>
                <w:numId w:val="23"/>
              </w:numPr>
              <w:ind w:left="144" w:hanging="180"/>
              <w:contextualSpacing/>
              <w:jc w:val="left"/>
            </w:pPr>
            <w:r w:rsidRPr="00104FF6">
              <w:rPr>
                <w:rFonts w:eastAsia="Calibri"/>
                <w:b/>
              </w:rPr>
              <w:t>TOPIC</w:t>
            </w:r>
            <w:r w:rsidR="004A358D" w:rsidRPr="00104FF6">
              <w:rPr>
                <w:rFonts w:eastAsia="Calibri"/>
                <w:b/>
              </w:rPr>
              <w:t>:</w:t>
            </w:r>
            <w:r w:rsidR="00117D57" w:rsidRPr="00104FF6">
              <w:rPr>
                <w:rFonts w:eastAsia="Calibri"/>
              </w:rPr>
              <w:t xml:space="preserve"> Final Exam Prep (review weak areas twice!)</w:t>
            </w:r>
            <w:r w:rsidR="00200446" w:rsidRPr="00104FF6">
              <w:rPr>
                <w:rFonts w:eastAsia="Calibri"/>
                <w:b/>
              </w:rPr>
              <w:t xml:space="preserve"> </w:t>
            </w:r>
            <w:r w:rsidR="00FE0826" w:rsidRPr="00104FF6">
              <w:rPr>
                <w:rFonts w:eastAsia="Calibri"/>
                <w:b/>
              </w:rPr>
              <w:t xml:space="preserve"> </w:t>
            </w:r>
          </w:p>
          <w:p w14:paraId="145B19C7" w14:textId="484F1451" w:rsidR="00117D57" w:rsidRPr="00104FF6" w:rsidRDefault="00FE0826" w:rsidP="004030E1">
            <w:pPr>
              <w:numPr>
                <w:ilvl w:val="0"/>
                <w:numId w:val="23"/>
              </w:numPr>
              <w:ind w:left="144" w:hanging="180"/>
              <w:contextualSpacing/>
              <w:jc w:val="left"/>
            </w:pPr>
            <w:r w:rsidRPr="00104FF6">
              <w:rPr>
                <w:b/>
              </w:rPr>
              <w:t>VIRTUAL STUDY/LAB:</w:t>
            </w:r>
            <w:r w:rsidRPr="00104FF6">
              <w:t xml:space="preserve"> </w:t>
            </w:r>
            <w:r w:rsidRPr="00104FF6">
              <w:rPr>
                <w:rFonts w:eastAsia="Calibri"/>
              </w:rPr>
              <w:t xml:space="preserve">Review </w:t>
            </w:r>
            <w:proofErr w:type="spellStart"/>
            <w:r w:rsidRPr="00104FF6">
              <w:rPr>
                <w:rFonts w:eastAsia="Calibri"/>
              </w:rPr>
              <w:t>Kinns</w:t>
            </w:r>
            <w:proofErr w:type="spellEnd"/>
            <w:r w:rsidRPr="00104FF6">
              <w:rPr>
                <w:rFonts w:eastAsia="Calibri"/>
              </w:rPr>
              <w:t xml:space="preserve"> Practice Exams</w:t>
            </w:r>
          </w:p>
        </w:tc>
        <w:tc>
          <w:tcPr>
            <w:tcW w:w="2340" w:type="dxa"/>
            <w:vMerge w:val="restart"/>
            <w:shd w:val="clear" w:color="auto" w:fill="auto"/>
          </w:tcPr>
          <w:p w14:paraId="2ED1B82B" w14:textId="531B5662" w:rsidR="00117D57" w:rsidRPr="00104FF6" w:rsidRDefault="0025309D" w:rsidP="004030E1">
            <w:pPr>
              <w:numPr>
                <w:ilvl w:val="0"/>
                <w:numId w:val="22"/>
              </w:numPr>
              <w:ind w:left="144" w:hanging="216"/>
              <w:contextualSpacing/>
              <w:jc w:val="left"/>
            </w:pPr>
            <w:r w:rsidRPr="00104FF6">
              <w:t>As Needed Above</w:t>
            </w:r>
          </w:p>
        </w:tc>
        <w:tc>
          <w:tcPr>
            <w:tcW w:w="2759" w:type="dxa"/>
            <w:vMerge w:val="restart"/>
            <w:shd w:val="clear" w:color="auto" w:fill="auto"/>
          </w:tcPr>
          <w:p w14:paraId="3E931C1E" w14:textId="77777777" w:rsidR="00117D57" w:rsidRPr="00104FF6" w:rsidRDefault="00117D57" w:rsidP="004030E1">
            <w:pPr>
              <w:jc w:val="left"/>
            </w:pPr>
            <w:r w:rsidRPr="00104FF6">
              <w:t>Listed Above</w:t>
            </w:r>
          </w:p>
        </w:tc>
      </w:tr>
      <w:tr w:rsidR="00117D57" w:rsidRPr="00104FF6" w14:paraId="4C65C5EB" w14:textId="77777777" w:rsidTr="1F217A85">
        <w:trPr>
          <w:trHeight w:val="350"/>
        </w:trPr>
        <w:tc>
          <w:tcPr>
            <w:tcW w:w="816" w:type="dxa"/>
            <w:vMerge/>
          </w:tcPr>
          <w:p w14:paraId="249EF93D" w14:textId="77777777" w:rsidR="00117D57" w:rsidRPr="00104FF6" w:rsidRDefault="00117D57" w:rsidP="004030E1"/>
        </w:tc>
        <w:tc>
          <w:tcPr>
            <w:tcW w:w="4764" w:type="dxa"/>
            <w:shd w:val="clear" w:color="auto" w:fill="auto"/>
          </w:tcPr>
          <w:p w14:paraId="01CC690A" w14:textId="77777777" w:rsidR="00117D57" w:rsidRPr="00104FF6" w:rsidRDefault="00117D57" w:rsidP="004030E1">
            <w:pPr>
              <w:numPr>
                <w:ilvl w:val="0"/>
                <w:numId w:val="23"/>
              </w:numPr>
              <w:ind w:left="144" w:hanging="180"/>
              <w:contextualSpacing/>
              <w:jc w:val="left"/>
            </w:pPr>
            <w:r w:rsidRPr="00104FF6">
              <w:rPr>
                <w:b/>
              </w:rPr>
              <w:t>DUE:</w:t>
            </w:r>
            <w:r w:rsidRPr="00104FF6">
              <w:rPr>
                <w:rFonts w:eastAsia="Calibri"/>
              </w:rPr>
              <w:t xml:space="preserve"> PPO for Instructor Signature</w:t>
            </w:r>
          </w:p>
          <w:p w14:paraId="19E649E0" w14:textId="283F6B38" w:rsidR="00117D57" w:rsidRPr="00104FF6" w:rsidRDefault="001002F4" w:rsidP="004030E1">
            <w:pPr>
              <w:numPr>
                <w:ilvl w:val="0"/>
                <w:numId w:val="23"/>
              </w:numPr>
              <w:ind w:left="144" w:hanging="180"/>
              <w:contextualSpacing/>
              <w:jc w:val="left"/>
            </w:pPr>
            <w:r w:rsidRPr="00104FF6">
              <w:rPr>
                <w:b/>
              </w:rPr>
              <w:t xml:space="preserve">SKILL </w:t>
            </w:r>
            <w:r w:rsidR="00200446" w:rsidRPr="00104FF6">
              <w:rPr>
                <w:b/>
              </w:rPr>
              <w:t>LAB:</w:t>
            </w:r>
            <w:r w:rsidR="00200446" w:rsidRPr="00104FF6">
              <w:t xml:space="preserve"> Inventory and lab cleanup (course cabinet/refrigerator), lab equipment </w:t>
            </w:r>
            <w:proofErr w:type="gramStart"/>
            <w:r w:rsidR="00200446" w:rsidRPr="00104FF6">
              <w:t>check</w:t>
            </w:r>
            <w:proofErr w:type="gramEnd"/>
            <w:r w:rsidR="00200446" w:rsidRPr="00104FF6">
              <w:t>, QA</w:t>
            </w:r>
          </w:p>
        </w:tc>
        <w:tc>
          <w:tcPr>
            <w:tcW w:w="2340" w:type="dxa"/>
            <w:vMerge/>
          </w:tcPr>
          <w:p w14:paraId="32ACD46B" w14:textId="77777777" w:rsidR="00117D57" w:rsidRPr="00104FF6" w:rsidRDefault="00117D57" w:rsidP="004030E1">
            <w:pPr>
              <w:numPr>
                <w:ilvl w:val="0"/>
                <w:numId w:val="22"/>
              </w:numPr>
              <w:ind w:left="144" w:hanging="216"/>
              <w:contextualSpacing/>
              <w:jc w:val="left"/>
            </w:pPr>
          </w:p>
        </w:tc>
        <w:tc>
          <w:tcPr>
            <w:tcW w:w="2759" w:type="dxa"/>
            <w:vMerge/>
            <w:vAlign w:val="center"/>
          </w:tcPr>
          <w:p w14:paraId="2B5DE6A3" w14:textId="77777777" w:rsidR="00117D57" w:rsidRPr="00104FF6" w:rsidRDefault="00117D57" w:rsidP="004030E1">
            <w:pPr>
              <w:jc w:val="left"/>
            </w:pPr>
          </w:p>
        </w:tc>
      </w:tr>
      <w:tr w:rsidR="00117D57" w:rsidRPr="00104FF6" w14:paraId="0B3219C2" w14:textId="77777777" w:rsidTr="1F217A85">
        <w:trPr>
          <w:trHeight w:val="323"/>
        </w:trPr>
        <w:tc>
          <w:tcPr>
            <w:tcW w:w="816" w:type="dxa"/>
            <w:shd w:val="clear" w:color="auto" w:fill="auto"/>
          </w:tcPr>
          <w:p w14:paraId="7766A5E1" w14:textId="77777777" w:rsidR="00117D57" w:rsidRPr="00104FF6" w:rsidRDefault="00117D57" w:rsidP="004030E1">
            <w:r w:rsidRPr="00104FF6">
              <w:t>16</w:t>
            </w:r>
          </w:p>
        </w:tc>
        <w:tc>
          <w:tcPr>
            <w:tcW w:w="4764" w:type="dxa"/>
            <w:shd w:val="clear" w:color="auto" w:fill="auto"/>
          </w:tcPr>
          <w:p w14:paraId="37F69CF4" w14:textId="5AC7880C" w:rsidR="00117D57" w:rsidRPr="00104FF6" w:rsidRDefault="00117D57" w:rsidP="004030E1">
            <w:pPr>
              <w:numPr>
                <w:ilvl w:val="0"/>
                <w:numId w:val="36"/>
              </w:numPr>
              <w:ind w:left="144" w:hanging="180"/>
              <w:contextualSpacing/>
              <w:jc w:val="left"/>
              <w:rPr>
                <w:b/>
              </w:rPr>
            </w:pPr>
            <w:r w:rsidRPr="00104FF6">
              <w:rPr>
                <w:rFonts w:eastAsia="Calibri"/>
                <w:b/>
              </w:rPr>
              <w:t>FINAL EXAM</w:t>
            </w:r>
            <w:r w:rsidR="004A358D" w:rsidRPr="00104FF6">
              <w:rPr>
                <w:rFonts w:eastAsia="Calibri"/>
                <w:b/>
              </w:rPr>
              <w:t>:</w:t>
            </w:r>
            <w:r w:rsidR="00AA01A8" w:rsidRPr="00104FF6">
              <w:rPr>
                <w:rFonts w:eastAsia="Calibri"/>
                <w:b/>
              </w:rPr>
              <w:t xml:space="preserve"> PROCTORED (ZOOM OR CAMPUS – Per Instructor)</w:t>
            </w:r>
          </w:p>
        </w:tc>
        <w:tc>
          <w:tcPr>
            <w:tcW w:w="2340" w:type="dxa"/>
            <w:shd w:val="clear" w:color="auto" w:fill="auto"/>
          </w:tcPr>
          <w:p w14:paraId="0AF00BFE" w14:textId="3FC4F491" w:rsidR="00117D57" w:rsidRPr="00104FF6" w:rsidRDefault="0025309D" w:rsidP="004030E1">
            <w:pPr>
              <w:numPr>
                <w:ilvl w:val="0"/>
                <w:numId w:val="22"/>
              </w:numPr>
              <w:ind w:left="144" w:hanging="216"/>
              <w:contextualSpacing/>
              <w:jc w:val="left"/>
            </w:pPr>
            <w:r w:rsidRPr="00104FF6">
              <w:t>As Needed Above</w:t>
            </w:r>
          </w:p>
        </w:tc>
        <w:tc>
          <w:tcPr>
            <w:tcW w:w="2759" w:type="dxa"/>
            <w:shd w:val="clear" w:color="auto" w:fill="auto"/>
          </w:tcPr>
          <w:p w14:paraId="3608D076" w14:textId="516E7A81" w:rsidR="00117D57" w:rsidRPr="00104FF6" w:rsidRDefault="006069AD" w:rsidP="004030E1">
            <w:pPr>
              <w:jc w:val="left"/>
            </w:pPr>
            <w:r w:rsidRPr="00104FF6">
              <w:t>Listed Above</w:t>
            </w:r>
          </w:p>
        </w:tc>
      </w:tr>
    </w:tbl>
    <w:p w14:paraId="57054233" w14:textId="77777777" w:rsidR="00122C04" w:rsidRPr="00104FF6" w:rsidRDefault="00122C04" w:rsidP="004030E1">
      <w:pPr>
        <w:ind w:left="720"/>
        <w:jc w:val="left"/>
      </w:pPr>
    </w:p>
    <w:p w14:paraId="23670C7A" w14:textId="4DB8619D" w:rsidR="00B00373" w:rsidRPr="00104FF6" w:rsidRDefault="00900571" w:rsidP="004030E1">
      <w:pPr>
        <w:ind w:left="720"/>
        <w:jc w:val="left"/>
        <w:rPr>
          <w:i/>
        </w:rPr>
      </w:pPr>
      <w:r w:rsidRPr="00104FF6">
        <w:rPr>
          <w:i/>
        </w:rPr>
        <w:t>*The instructor reserves</w:t>
      </w:r>
      <w:r w:rsidR="008C56FA" w:rsidRPr="00104FF6">
        <w:rPr>
          <w:i/>
        </w:rPr>
        <w:t xml:space="preserve"> the right</w:t>
      </w:r>
      <w:r w:rsidR="00BA0C0D" w:rsidRPr="00104FF6">
        <w:rPr>
          <w:i/>
        </w:rPr>
        <w:t xml:space="preserve"> to </w:t>
      </w:r>
      <w:r w:rsidRPr="00104FF6">
        <w:rPr>
          <w:i/>
        </w:rPr>
        <w:t xml:space="preserve">adjust, </w:t>
      </w:r>
      <w:r w:rsidR="00BA0C0D" w:rsidRPr="00104FF6">
        <w:rPr>
          <w:i/>
        </w:rPr>
        <w:t>rearrange</w:t>
      </w:r>
      <w:r w:rsidRPr="00104FF6">
        <w:rPr>
          <w:i/>
        </w:rPr>
        <w:t>,</w:t>
      </w:r>
      <w:r w:rsidR="00BA0C0D" w:rsidRPr="00104FF6">
        <w:rPr>
          <w:i/>
        </w:rPr>
        <w:t xml:space="preserve"> and</w:t>
      </w:r>
      <w:r w:rsidR="00860359" w:rsidRPr="00104FF6">
        <w:rPr>
          <w:i/>
        </w:rPr>
        <w:t>/or</w:t>
      </w:r>
      <w:r w:rsidR="00BA0C0D" w:rsidRPr="00104FF6">
        <w:rPr>
          <w:i/>
        </w:rPr>
        <w:t xml:space="preserve"> maintain a different schedule of work</w:t>
      </w:r>
      <w:r w:rsidR="00773768" w:rsidRPr="00104FF6">
        <w:rPr>
          <w:i/>
        </w:rPr>
        <w:t xml:space="preserve"> (assignments, projects, exercises</w:t>
      </w:r>
      <w:r w:rsidRPr="00104FF6">
        <w:rPr>
          <w:i/>
        </w:rPr>
        <w:t>, exams/quizzes</w:t>
      </w:r>
      <w:r w:rsidR="00773768" w:rsidRPr="00104FF6">
        <w:rPr>
          <w:i/>
        </w:rPr>
        <w:t>)</w:t>
      </w:r>
      <w:r w:rsidR="00BA0C0D" w:rsidRPr="00104FF6">
        <w:rPr>
          <w:i/>
        </w:rPr>
        <w:t xml:space="preserve"> t</w:t>
      </w:r>
      <w:r w:rsidR="004727A5" w:rsidRPr="00104FF6">
        <w:rPr>
          <w:i/>
        </w:rPr>
        <w:t xml:space="preserve">o fulfill the objectives of the </w:t>
      </w:r>
      <w:r w:rsidR="00BA0C0D" w:rsidRPr="00104FF6">
        <w:rPr>
          <w:i/>
        </w:rPr>
        <w:t>course</w:t>
      </w:r>
      <w:r w:rsidR="008C56FA" w:rsidRPr="00104FF6">
        <w:rPr>
          <w:i/>
        </w:rPr>
        <w:t xml:space="preserve"> and/or to revise course syllabus as needed</w:t>
      </w:r>
      <w:r w:rsidRPr="00104FF6">
        <w:rPr>
          <w:i/>
        </w:rPr>
        <w:t xml:space="preserve"> according to circumstances during the semester</w:t>
      </w:r>
      <w:r w:rsidR="008C56FA" w:rsidRPr="00104FF6">
        <w:rPr>
          <w:i/>
        </w:rPr>
        <w:t>.</w:t>
      </w:r>
      <w:r w:rsidR="0018528A" w:rsidRPr="00104FF6">
        <w:rPr>
          <w:i/>
        </w:rPr>
        <w:t xml:space="preserve"> Changes will be announced/posted 24 hours prior to implementation</w:t>
      </w:r>
      <w:r w:rsidRPr="00104FF6">
        <w:rPr>
          <w:i/>
        </w:rPr>
        <w:t xml:space="preserve">; students are </w:t>
      </w:r>
      <w:r w:rsidR="0074562C" w:rsidRPr="00104FF6">
        <w:rPr>
          <w:i/>
        </w:rPr>
        <w:t xml:space="preserve">advised </w:t>
      </w:r>
      <w:r w:rsidRPr="00104FF6">
        <w:rPr>
          <w:i/>
        </w:rPr>
        <w:t>to read all announcements as they arrive.</w:t>
      </w:r>
    </w:p>
    <w:p w14:paraId="70B53346" w14:textId="77777777" w:rsidR="00251AB5" w:rsidRPr="00104FF6" w:rsidRDefault="00251AB5" w:rsidP="004030E1">
      <w:pPr>
        <w:tabs>
          <w:tab w:val="left" w:pos="3870"/>
        </w:tabs>
        <w:ind w:left="720"/>
        <w:jc w:val="left"/>
      </w:pPr>
    </w:p>
    <w:p w14:paraId="20A406D7" w14:textId="04552049" w:rsidR="00075661" w:rsidRPr="00104FF6" w:rsidRDefault="00513576" w:rsidP="004030E1">
      <w:pPr>
        <w:jc w:val="left"/>
        <w:rPr>
          <w:b/>
        </w:rPr>
      </w:pPr>
      <w:r w:rsidRPr="00104FF6">
        <w:rPr>
          <w:b/>
        </w:rPr>
        <w:t>15</w:t>
      </w:r>
      <w:r w:rsidR="00BA0C0D" w:rsidRPr="00104FF6">
        <w:rPr>
          <w:b/>
        </w:rPr>
        <w:t>.</w:t>
      </w:r>
      <w:r w:rsidR="00BA0C0D" w:rsidRPr="00104FF6">
        <w:rPr>
          <w:b/>
        </w:rPr>
        <w:tab/>
        <w:t>SPECIFIC MANAGEMENT</w:t>
      </w:r>
      <w:r w:rsidR="00C54471" w:rsidRPr="00104FF6">
        <w:rPr>
          <w:b/>
        </w:rPr>
        <w:t xml:space="preserve"> REQUIREMENTS</w:t>
      </w:r>
      <w:r w:rsidR="00AA30EF">
        <w:rPr>
          <w:b/>
        </w:rPr>
        <w:t>***</w:t>
      </w:r>
      <w:r w:rsidR="003A02F5" w:rsidRPr="00104FF6">
        <w:rPr>
          <w:b/>
        </w:rPr>
        <w:t>:</w:t>
      </w:r>
    </w:p>
    <w:p w14:paraId="4FA71888" w14:textId="6D152233" w:rsidR="00B141D7" w:rsidRPr="00104FF6" w:rsidRDefault="00B141D7" w:rsidP="004030E1">
      <w:pPr>
        <w:pStyle w:val="ListParagraph"/>
        <w:numPr>
          <w:ilvl w:val="0"/>
          <w:numId w:val="3"/>
        </w:numPr>
        <w:spacing w:line="240" w:lineRule="auto"/>
        <w:ind w:left="1080"/>
      </w:pPr>
      <w:r w:rsidRPr="00104FF6">
        <w:rPr>
          <w:u w:val="single"/>
        </w:rPr>
        <w:t>Instructor Responsibilities:</w:t>
      </w:r>
      <w:r w:rsidRPr="00104FF6">
        <w:t xml:space="preserve"> </w:t>
      </w:r>
      <w:r w:rsidR="00CB3EA0" w:rsidRPr="00104FF6">
        <w:t xml:space="preserve">1). </w:t>
      </w:r>
      <w:r w:rsidRPr="00104FF6">
        <w:t xml:space="preserve">To prepare competent entry-level medical assistants in the cognitive (knowledge), psychomotor (skills), and affective (behavior) learning domains. </w:t>
      </w:r>
      <w:r w:rsidR="00CB3EA0" w:rsidRPr="00104FF6">
        <w:t>2).</w:t>
      </w:r>
      <w:r w:rsidR="004564CA" w:rsidRPr="00104FF6">
        <w:t xml:space="preserve"> </w:t>
      </w:r>
      <w:r w:rsidR="00CB3EA0" w:rsidRPr="00104FF6">
        <w:t xml:space="preserve">To prepare graduates for successful completion of appropriate credentialing examinations available to graduates of accredited Medical Assistant Technology programs. </w:t>
      </w:r>
      <w:r w:rsidRPr="00104FF6">
        <w:t>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5864FC9C" w14:textId="77777777" w:rsidR="00B141D7" w:rsidRPr="00104FF6" w:rsidRDefault="00B141D7" w:rsidP="004030E1">
      <w:pPr>
        <w:pStyle w:val="ListParagraph"/>
        <w:spacing w:line="240" w:lineRule="auto"/>
        <w:ind w:left="1080"/>
      </w:pPr>
    </w:p>
    <w:p w14:paraId="58DA580E" w14:textId="6B997A11" w:rsidR="00912CD7" w:rsidRPr="00104FF6" w:rsidRDefault="00B141D7" w:rsidP="004030E1">
      <w:pPr>
        <w:pStyle w:val="ListParagraph"/>
        <w:numPr>
          <w:ilvl w:val="0"/>
          <w:numId w:val="3"/>
        </w:numPr>
        <w:spacing w:after="0" w:line="240" w:lineRule="auto"/>
        <w:ind w:left="1080"/>
      </w:pPr>
      <w:r w:rsidRPr="00104FF6">
        <w:rPr>
          <w:u w:val="single"/>
        </w:rPr>
        <w:t>Student Responsibilities</w:t>
      </w:r>
      <w:r w:rsidRPr="00104FF6">
        <w:t xml:space="preserve">: </w:t>
      </w:r>
      <w:r w:rsidR="00AC2225" w:rsidRPr="00104FF6">
        <w:t xml:space="preserve">1). </w:t>
      </w:r>
      <w:r w:rsidRPr="00104FF6">
        <w:t xml:space="preserve">The student is responsible for reading, and being familiar with, the assigned material, prior to class presentation and/or discussion.  </w:t>
      </w:r>
      <w:r w:rsidR="00AC2225" w:rsidRPr="00104FF6">
        <w:t xml:space="preserve">2). </w:t>
      </w:r>
      <w:r w:rsidRPr="00104FF6">
        <w:t>The student is responsible for bringing any misunderstandings they may have regarding the course content to the attenti</w:t>
      </w:r>
      <w:r w:rsidR="006E161F" w:rsidRPr="00104FF6">
        <w:t>on of the instructor</w:t>
      </w:r>
      <w:r w:rsidRPr="00104FF6">
        <w:t xml:space="preserve"> in class.  Participation in class discussion is mandatory.</w:t>
      </w:r>
    </w:p>
    <w:p w14:paraId="4D267EC6" w14:textId="60EA3DA6" w:rsidR="00921981" w:rsidRDefault="00921981" w:rsidP="00981718">
      <w:pPr>
        <w:jc w:val="both"/>
      </w:pPr>
    </w:p>
    <w:p w14:paraId="154BECD1" w14:textId="77777777" w:rsidR="00B621D3" w:rsidRPr="00104FF6" w:rsidRDefault="00B621D3" w:rsidP="00981718">
      <w:pPr>
        <w:jc w:val="both"/>
      </w:pPr>
    </w:p>
    <w:p w14:paraId="7B5F5D2C" w14:textId="2FD718D3" w:rsidR="0055711C" w:rsidRPr="00104FF6" w:rsidRDefault="0055711C" w:rsidP="004030E1">
      <w:pPr>
        <w:ind w:left="720"/>
        <w:jc w:val="left"/>
        <w:rPr>
          <w:b/>
        </w:rPr>
      </w:pPr>
      <w:r w:rsidRPr="00104FF6">
        <w:rPr>
          <w:b/>
        </w:rPr>
        <w:lastRenderedPageBreak/>
        <w:t>Classroom Policies:</w:t>
      </w:r>
    </w:p>
    <w:p w14:paraId="14866742" w14:textId="566C3DFC" w:rsidR="0055711C" w:rsidRPr="00104FF6" w:rsidRDefault="0055711C" w:rsidP="004030E1">
      <w:pPr>
        <w:pStyle w:val="ListParagraph"/>
        <w:numPr>
          <w:ilvl w:val="0"/>
          <w:numId w:val="9"/>
        </w:numPr>
        <w:spacing w:after="0" w:line="240" w:lineRule="auto"/>
        <w:ind w:left="1080"/>
        <w:rPr>
          <w:u w:val="single"/>
        </w:rPr>
      </w:pPr>
      <w:r w:rsidRPr="00104FF6">
        <w:rPr>
          <w:u w:val="single"/>
        </w:rPr>
        <w:t>Academic Honesty Statement:</w:t>
      </w:r>
      <w:r w:rsidRPr="00104FF6">
        <w:t xml:space="preserve"> </w:t>
      </w:r>
      <w:r w:rsidR="007A49DB" w:rsidRPr="00104FF6">
        <w:t>Academic honesty is expected of all students in institutions</w:t>
      </w:r>
      <w:r w:rsidRPr="00104FF6">
        <w:t xml:space="preserve"> of higher learning. Academic dishonesty includes (but</w:t>
      </w:r>
      <w:r w:rsidR="0091079A" w:rsidRPr="00104FF6">
        <w:t xml:space="preserve"> is</w:t>
      </w:r>
      <w:r w:rsidRPr="00104FF6">
        <w:t xml:space="preserve"> not limited to) cheating, plagiaris</w:t>
      </w:r>
      <w:r w:rsidR="005D664A" w:rsidRPr="00104FF6">
        <w:t>m, or helping another student</w:t>
      </w:r>
      <w:r w:rsidRPr="00104FF6">
        <w:t xml:space="preserve"> engage in academic dishonesty. If a student engages in academic dishonesty, at the discretion of the instructor, the student may receive an automatic failing grade for the assignment and/or course.</w:t>
      </w:r>
    </w:p>
    <w:p w14:paraId="033415A3" w14:textId="77777777" w:rsidR="0055711C" w:rsidRPr="00104FF6" w:rsidRDefault="0055711C" w:rsidP="004030E1">
      <w:pPr>
        <w:ind w:left="1080"/>
        <w:jc w:val="left"/>
      </w:pPr>
    </w:p>
    <w:p w14:paraId="002ECCB6" w14:textId="77777777" w:rsidR="0055711C" w:rsidRPr="00104FF6" w:rsidRDefault="0055711C" w:rsidP="004030E1">
      <w:pPr>
        <w:ind w:left="1080"/>
        <w:jc w:val="left"/>
      </w:pPr>
      <w:r w:rsidRPr="00104FF6">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1E7001F7" w14:textId="77777777" w:rsidR="0055711C" w:rsidRPr="00104FF6" w:rsidRDefault="0055711C" w:rsidP="004030E1">
      <w:pPr>
        <w:ind w:left="1080"/>
        <w:jc w:val="left"/>
      </w:pPr>
    </w:p>
    <w:p w14:paraId="4A0832C5" w14:textId="77777777" w:rsidR="0055711C" w:rsidRPr="00104FF6" w:rsidRDefault="0055711C" w:rsidP="004030E1">
      <w:pPr>
        <w:ind w:left="1080"/>
        <w:jc w:val="left"/>
      </w:pPr>
      <w:r w:rsidRPr="00104FF6">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37909B8A" w14:textId="77777777" w:rsidR="0055711C" w:rsidRPr="00104FF6" w:rsidRDefault="0055711C" w:rsidP="004030E1">
      <w:pPr>
        <w:ind w:left="1080"/>
        <w:jc w:val="left"/>
      </w:pPr>
    </w:p>
    <w:p w14:paraId="6435F8A0" w14:textId="77777777" w:rsidR="00A13BA3" w:rsidRPr="00104FF6" w:rsidRDefault="00A13BA3" w:rsidP="004030E1">
      <w:pPr>
        <w:pStyle w:val="ListParagraph"/>
        <w:numPr>
          <w:ilvl w:val="0"/>
          <w:numId w:val="9"/>
        </w:numPr>
        <w:spacing w:line="240" w:lineRule="auto"/>
        <w:ind w:left="1080"/>
      </w:pPr>
      <w:r w:rsidRPr="00104FF6">
        <w:rPr>
          <w:u w:val="single"/>
        </w:rPr>
        <w:t>Online/hybrid:</w:t>
      </w:r>
      <w:r w:rsidRPr="00104FF6">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059007FE" w14:textId="77777777" w:rsidR="00A13BA3" w:rsidRPr="00104FF6" w:rsidRDefault="00A13BA3" w:rsidP="004030E1">
      <w:pPr>
        <w:pStyle w:val="ListParagraph"/>
        <w:spacing w:line="240" w:lineRule="auto"/>
        <w:ind w:left="1080"/>
      </w:pPr>
    </w:p>
    <w:p w14:paraId="41ABCD28" w14:textId="139B1586" w:rsidR="0055711C" w:rsidRPr="00104FF6" w:rsidRDefault="0055711C" w:rsidP="004030E1">
      <w:pPr>
        <w:pStyle w:val="ListParagraph"/>
        <w:numPr>
          <w:ilvl w:val="0"/>
          <w:numId w:val="9"/>
        </w:numPr>
        <w:spacing w:after="0" w:line="240" w:lineRule="auto"/>
        <w:ind w:left="1080"/>
      </w:pPr>
      <w:r w:rsidRPr="00104FF6">
        <w:rPr>
          <w:u w:val="single"/>
        </w:rPr>
        <w:t>Attendance:</w:t>
      </w:r>
      <w:r w:rsidRPr="00104FF6">
        <w:t xml:space="preserve"> To meet the objectives of each course students must attend scheduled classes.  The class schedule is passed out the first day of the term. There are no excused abse</w:t>
      </w:r>
      <w:r w:rsidR="00DA1ACC" w:rsidRPr="00104FF6">
        <w:t xml:space="preserve">nces, only absences. It is your </w:t>
      </w:r>
      <w:r w:rsidRPr="00104FF6">
        <w:t>professional responsibility to inform the instructor of your absence via phone, e-mail, or voice message.</w:t>
      </w:r>
    </w:p>
    <w:p w14:paraId="1192DAC5" w14:textId="77777777" w:rsidR="0091079A" w:rsidRPr="00104FF6" w:rsidRDefault="0091079A" w:rsidP="004030E1">
      <w:pPr>
        <w:ind w:left="1080"/>
        <w:jc w:val="left"/>
      </w:pPr>
    </w:p>
    <w:p w14:paraId="010D1E96" w14:textId="77777777" w:rsidR="00DA1ACC" w:rsidRPr="00104FF6" w:rsidRDefault="00DA1ACC" w:rsidP="004030E1">
      <w:pPr>
        <w:ind w:left="1080"/>
        <w:jc w:val="left"/>
      </w:pPr>
      <w:r w:rsidRPr="00104FF6">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6F5B07D4" w14:textId="77777777" w:rsidR="00DA1ACC" w:rsidRPr="00104FF6" w:rsidRDefault="00DA1ACC" w:rsidP="004030E1">
      <w:pPr>
        <w:pStyle w:val="ListParagraph"/>
        <w:spacing w:after="0" w:line="240" w:lineRule="auto"/>
        <w:ind w:left="1080"/>
      </w:pPr>
    </w:p>
    <w:p w14:paraId="124837B8" w14:textId="007A6E48" w:rsidR="00DA1ACC" w:rsidRPr="00104FF6" w:rsidRDefault="00DA1ACC" w:rsidP="004030E1">
      <w:pPr>
        <w:pStyle w:val="ListParagraph"/>
        <w:spacing w:after="0" w:line="240" w:lineRule="auto"/>
        <w:ind w:left="1080"/>
      </w:pPr>
      <w:r w:rsidRPr="00104FF6">
        <w:t xml:space="preserve">The student is responsible for missed lecture and/or notes, assignments, handouts, etcetera, due to failure to </w:t>
      </w:r>
      <w:r w:rsidR="0090627A" w:rsidRPr="00104FF6">
        <w:t>attend/</w:t>
      </w:r>
      <w:r w:rsidRPr="00104FF6">
        <w:t>login into class.</w:t>
      </w:r>
    </w:p>
    <w:p w14:paraId="778E5BD7" w14:textId="77777777" w:rsidR="00DA1ACC" w:rsidRPr="00104FF6" w:rsidRDefault="00DA1ACC" w:rsidP="004030E1">
      <w:pPr>
        <w:ind w:left="1080"/>
        <w:jc w:val="left"/>
      </w:pPr>
    </w:p>
    <w:p w14:paraId="2B664AAE" w14:textId="77777777" w:rsidR="00DA1ACC" w:rsidRPr="00FA5F15" w:rsidRDefault="00DA1ACC" w:rsidP="0290A041">
      <w:pPr>
        <w:ind w:left="1080"/>
        <w:jc w:val="left"/>
      </w:pPr>
      <w:r>
        <w:t>The fall and spring terms are on a 16-week schedule: 15 class weeks and a final exam week.</w:t>
      </w:r>
    </w:p>
    <w:p w14:paraId="0E4BCD8E" w14:textId="77777777" w:rsidR="00DA1ACC" w:rsidRPr="00FA5F15" w:rsidRDefault="00DA1ACC" w:rsidP="0290A041">
      <w:pPr>
        <w:ind w:left="1080"/>
        <w:jc w:val="left"/>
      </w:pPr>
      <w:r>
        <w:t>15 weeks x 2 classes/week = 30 class days less holidays/closings (approximately 28-30 class days/term).</w:t>
      </w:r>
    </w:p>
    <w:p w14:paraId="0D1979FC" w14:textId="77777777" w:rsidR="00DA1ACC" w:rsidRPr="00FA5F15" w:rsidRDefault="00DA1ACC" w:rsidP="0290A041">
      <w:pPr>
        <w:ind w:left="1080"/>
        <w:jc w:val="left"/>
      </w:pPr>
      <w:r>
        <w:t>Five to six (5-6) absences equals 20% missed scheduled class time.</w:t>
      </w:r>
    </w:p>
    <w:p w14:paraId="100BB48B" w14:textId="73A89D7F" w:rsidR="0007491F" w:rsidRPr="00104FF6" w:rsidRDefault="0007491F" w:rsidP="004030E1">
      <w:pPr>
        <w:ind w:left="1080"/>
        <w:jc w:val="left"/>
      </w:pPr>
      <w:r>
        <w:t>Su</w:t>
      </w:r>
      <w:r w:rsidR="00AA666E">
        <w:t>mmer term is 10-week schedule: 10</w:t>
      </w:r>
      <w:r>
        <w:t xml:space="preserve"> class weeks and a 2-day final exam week. With holidays, one to two (1-2) absences equal 20% missed scheduled class time.</w:t>
      </w:r>
    </w:p>
    <w:p w14:paraId="592B2ACC" w14:textId="77777777" w:rsidR="00DA1ACC" w:rsidRPr="00104FF6" w:rsidRDefault="00DA1ACC" w:rsidP="004030E1">
      <w:pPr>
        <w:ind w:left="1080"/>
        <w:jc w:val="left"/>
      </w:pPr>
    </w:p>
    <w:p w14:paraId="6815BFEE" w14:textId="77777777" w:rsidR="00DA1ACC" w:rsidRPr="00104FF6" w:rsidRDefault="00DA1ACC" w:rsidP="004030E1">
      <w:pPr>
        <w:ind w:left="1080"/>
        <w:jc w:val="left"/>
      </w:pPr>
      <w:r w:rsidRPr="00104FF6">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104FF6">
        <w:rPr>
          <w:i/>
        </w:rPr>
        <w:t>Do not</w:t>
      </w:r>
      <w:r w:rsidRPr="00104FF6">
        <w:t xml:space="preserve"> assume the instructor will drop you from the course should you stop attending class.</w:t>
      </w:r>
    </w:p>
    <w:p w14:paraId="237E4D0C" w14:textId="77777777" w:rsidR="00A50199" w:rsidRPr="00104FF6" w:rsidRDefault="00A50199" w:rsidP="004030E1">
      <w:pPr>
        <w:pStyle w:val="ListParagraph"/>
        <w:spacing w:after="0" w:line="240" w:lineRule="auto"/>
        <w:ind w:left="1080"/>
      </w:pPr>
    </w:p>
    <w:p w14:paraId="28A74063" w14:textId="0588C3B7" w:rsidR="0055711C" w:rsidRPr="00104FF6" w:rsidRDefault="0055711C" w:rsidP="004030E1">
      <w:pPr>
        <w:pStyle w:val="ListParagraph"/>
        <w:numPr>
          <w:ilvl w:val="0"/>
          <w:numId w:val="9"/>
        </w:numPr>
        <w:spacing w:after="0" w:line="240" w:lineRule="auto"/>
        <w:ind w:left="1080"/>
      </w:pPr>
      <w:r w:rsidRPr="00104FF6">
        <w:rPr>
          <w:u w:val="single"/>
        </w:rPr>
        <w:t>Tardiness/Early Departure:</w:t>
      </w:r>
      <w:r w:rsidRPr="00104FF6">
        <w:t xml:space="preserve"> Tardiness/early departure is extremely disruptive to the classroom. For every two (2) occurrences of tardiness/early departure, y</w:t>
      </w:r>
      <w:r w:rsidR="00E65E3F" w:rsidRPr="00104FF6">
        <w:t>ou will earn an absence (refer to Absentee P</w:t>
      </w:r>
      <w:r w:rsidRPr="00104FF6">
        <w:t>olicy</w:t>
      </w:r>
      <w:r w:rsidRPr="00104FF6">
        <w:rPr>
          <w:b/>
        </w:rPr>
        <w:t xml:space="preserve"> </w:t>
      </w:r>
      <w:r w:rsidRPr="00104FF6">
        <w:t>above</w:t>
      </w:r>
      <w:r w:rsidR="00E65E3F" w:rsidRPr="00104FF6">
        <w:t>)</w:t>
      </w:r>
      <w:r w:rsidRPr="00104FF6">
        <w:t>.</w:t>
      </w:r>
    </w:p>
    <w:p w14:paraId="00E1FDC8" w14:textId="77777777" w:rsidR="00D83F5E" w:rsidRPr="00104FF6" w:rsidRDefault="00D83F5E" w:rsidP="004030E1">
      <w:pPr>
        <w:pStyle w:val="ListParagraph"/>
        <w:spacing w:line="240" w:lineRule="auto"/>
        <w:ind w:left="1080"/>
      </w:pPr>
    </w:p>
    <w:p w14:paraId="67764872" w14:textId="33FC1D13" w:rsidR="00D83F5E" w:rsidRPr="00104FF6" w:rsidRDefault="00D83F5E" w:rsidP="004030E1">
      <w:pPr>
        <w:pStyle w:val="ListParagraph"/>
        <w:numPr>
          <w:ilvl w:val="0"/>
          <w:numId w:val="9"/>
        </w:numPr>
        <w:spacing w:after="0" w:line="240" w:lineRule="auto"/>
        <w:ind w:left="1080"/>
      </w:pPr>
      <w:r w:rsidRPr="00104FF6">
        <w:rPr>
          <w:u w:val="single"/>
        </w:rPr>
        <w:t>Inclement Weather:</w:t>
      </w:r>
      <w:r w:rsidRPr="00104FF6">
        <w:t xml:space="preserve"> In the event of campus delay (when this class start time is impacted by said delay) the class will begin at the scheduled campus opening time to complete any remaining class time permitted. </w:t>
      </w:r>
    </w:p>
    <w:p w14:paraId="2107F48E" w14:textId="77777777" w:rsidR="00FC78B9" w:rsidRPr="00104FF6" w:rsidRDefault="00FC78B9" w:rsidP="004030E1">
      <w:pPr>
        <w:pStyle w:val="ListParagraph"/>
        <w:spacing w:after="0" w:line="240" w:lineRule="auto"/>
        <w:ind w:left="1080"/>
      </w:pPr>
    </w:p>
    <w:p w14:paraId="331C4229" w14:textId="2DC8E988" w:rsidR="0055711C" w:rsidRPr="00104FF6" w:rsidRDefault="0055711C" w:rsidP="004030E1">
      <w:pPr>
        <w:pStyle w:val="ListParagraph"/>
        <w:numPr>
          <w:ilvl w:val="0"/>
          <w:numId w:val="9"/>
        </w:numPr>
        <w:spacing w:after="0" w:line="240" w:lineRule="auto"/>
        <w:ind w:left="1080"/>
      </w:pPr>
      <w:r w:rsidRPr="00104FF6">
        <w:rPr>
          <w:u w:val="single"/>
        </w:rPr>
        <w:t>Reading:</w:t>
      </w:r>
      <w:r w:rsidRPr="00104FF6">
        <w:t xml:space="preserve"> To be prepared to participate fully in class, students are expected to complete the assigned reading before attending class lecture. Examination may cover 100% of presented content in the assigned readings. </w:t>
      </w:r>
    </w:p>
    <w:p w14:paraId="65F52154" w14:textId="77777777" w:rsidR="008C2DB7" w:rsidRPr="00104FF6" w:rsidRDefault="008C2DB7" w:rsidP="004030E1">
      <w:pPr>
        <w:ind w:left="1080"/>
        <w:jc w:val="left"/>
      </w:pPr>
    </w:p>
    <w:p w14:paraId="080C8C3B" w14:textId="77777777" w:rsidR="0055711C" w:rsidRPr="00104FF6" w:rsidRDefault="0055711C" w:rsidP="004030E1">
      <w:pPr>
        <w:pStyle w:val="ListParagraph"/>
        <w:numPr>
          <w:ilvl w:val="0"/>
          <w:numId w:val="9"/>
        </w:numPr>
        <w:spacing w:after="0" w:line="240" w:lineRule="auto"/>
        <w:ind w:left="1080"/>
      </w:pPr>
      <w:r w:rsidRPr="00104FF6">
        <w:rPr>
          <w:u w:val="single"/>
        </w:rPr>
        <w:t>Quizzes:</w:t>
      </w:r>
      <w:r w:rsidR="00B141D7" w:rsidRPr="00104FF6">
        <w:t xml:space="preserve"> </w:t>
      </w:r>
      <w:r w:rsidRPr="00104FF6">
        <w:t xml:space="preserve">May cover spelling, </w:t>
      </w:r>
      <w:r w:rsidR="00E90C14" w:rsidRPr="00104FF6">
        <w:t xml:space="preserve">medical </w:t>
      </w:r>
      <w:r w:rsidRPr="00104FF6">
        <w:t>abbreviation</w:t>
      </w:r>
      <w:r w:rsidR="00E90C14" w:rsidRPr="00104FF6">
        <w:t>s</w:t>
      </w:r>
      <w:r w:rsidR="00B141D7" w:rsidRPr="00104FF6">
        <w:t>, course content, other as needed</w:t>
      </w:r>
      <w:r w:rsidRPr="00104FF6">
        <w:t>.</w:t>
      </w:r>
    </w:p>
    <w:p w14:paraId="646C5872" w14:textId="77777777" w:rsidR="005304E5" w:rsidRPr="00104FF6" w:rsidRDefault="005304E5" w:rsidP="004030E1">
      <w:pPr>
        <w:pStyle w:val="ListParagraph"/>
        <w:spacing w:after="0" w:line="240" w:lineRule="auto"/>
        <w:ind w:left="1080"/>
      </w:pPr>
    </w:p>
    <w:p w14:paraId="68AC89EA" w14:textId="281E324D" w:rsidR="0055711C" w:rsidRPr="00921981" w:rsidRDefault="00CF5635" w:rsidP="00921981">
      <w:pPr>
        <w:pStyle w:val="ListParagraph"/>
        <w:numPr>
          <w:ilvl w:val="0"/>
          <w:numId w:val="9"/>
        </w:numPr>
        <w:spacing w:after="0" w:line="240" w:lineRule="auto"/>
        <w:ind w:left="1080"/>
        <w:rPr>
          <w:u w:val="single"/>
        </w:rPr>
      </w:pPr>
      <w:r w:rsidRPr="00104FF6">
        <w:rPr>
          <w:u w:val="single"/>
        </w:rPr>
        <w:t>Examination</w:t>
      </w:r>
      <w:r w:rsidR="0055711C" w:rsidRPr="00104FF6">
        <w:rPr>
          <w:u w:val="single"/>
        </w:rPr>
        <w:t>:</w:t>
      </w:r>
      <w:r w:rsidR="00E90C14" w:rsidRPr="00104FF6">
        <w:t xml:space="preserve"> Exams may be timed, </w:t>
      </w:r>
      <w:r w:rsidR="0055711C" w:rsidRPr="00104FF6">
        <w:t xml:space="preserve">fill-in-the-blank, true/false, </w:t>
      </w:r>
      <w:r w:rsidR="00E90C14" w:rsidRPr="00104FF6">
        <w:t xml:space="preserve">oral, </w:t>
      </w:r>
      <w:r w:rsidR="0055711C" w:rsidRPr="00104FF6">
        <w:t>multiple choice</w:t>
      </w:r>
      <w:r w:rsidR="00E90C14" w:rsidRPr="00104FF6">
        <w:t>,</w:t>
      </w:r>
      <w:r w:rsidR="0055711C" w:rsidRPr="00104FF6">
        <w:t xml:space="preserve"> and/or essay. </w:t>
      </w:r>
    </w:p>
    <w:p w14:paraId="6499B3B4" w14:textId="0C53C8E0" w:rsidR="0055711C" w:rsidRPr="00104FF6" w:rsidRDefault="0055711C" w:rsidP="004030E1">
      <w:pPr>
        <w:pStyle w:val="ListParagraph"/>
        <w:numPr>
          <w:ilvl w:val="0"/>
          <w:numId w:val="9"/>
        </w:numPr>
        <w:spacing w:after="0" w:line="240" w:lineRule="auto"/>
        <w:ind w:left="1080"/>
      </w:pPr>
      <w:r w:rsidRPr="00104FF6">
        <w:rPr>
          <w:u w:val="single"/>
        </w:rPr>
        <w:lastRenderedPageBreak/>
        <w:t>Work Products/Projects:</w:t>
      </w:r>
      <w:r w:rsidRPr="00104FF6">
        <w:t xml:space="preserve"> </w:t>
      </w:r>
      <w:r w:rsidR="00B141D7" w:rsidRPr="00104FF6">
        <w:t>A</w:t>
      </w:r>
      <w:r w:rsidR="00722719" w:rsidRPr="00104FF6">
        <w:t>s assigned</w:t>
      </w:r>
      <w:r w:rsidRPr="00104FF6">
        <w:t xml:space="preserve"> to meet core curriculum objectives</w:t>
      </w:r>
      <w:r w:rsidR="00082DCB" w:rsidRPr="00104FF6">
        <w:t xml:space="preserve"> outlined for program accreditation</w:t>
      </w:r>
      <w:r w:rsidRPr="00104FF6">
        <w:t>.</w:t>
      </w:r>
    </w:p>
    <w:p w14:paraId="79ECC101" w14:textId="77777777" w:rsidR="00912CD7" w:rsidRPr="00104FF6" w:rsidRDefault="00912CD7" w:rsidP="004030E1">
      <w:pPr>
        <w:ind w:left="1080"/>
        <w:jc w:val="both"/>
      </w:pPr>
    </w:p>
    <w:p w14:paraId="666E8730" w14:textId="6BE0332F" w:rsidR="0055711C" w:rsidRPr="00104FF6" w:rsidRDefault="0055711C" w:rsidP="004030E1">
      <w:pPr>
        <w:pStyle w:val="ListParagraph"/>
        <w:numPr>
          <w:ilvl w:val="0"/>
          <w:numId w:val="9"/>
        </w:numPr>
        <w:spacing w:after="0" w:line="240" w:lineRule="auto"/>
        <w:ind w:left="1080"/>
      </w:pPr>
      <w:r w:rsidRPr="00104FF6">
        <w:rPr>
          <w:u w:val="single"/>
        </w:rPr>
        <w:t>Scenarios:</w:t>
      </w:r>
      <w:r w:rsidRPr="00104FF6">
        <w:t xml:space="preserve"> May include written and/or r</w:t>
      </w:r>
      <w:r w:rsidR="00082DCB" w:rsidRPr="00104FF6">
        <w:t>ole</w:t>
      </w:r>
      <w:r w:rsidR="00921BF0">
        <w:t>-</w:t>
      </w:r>
      <w:r w:rsidR="00082DCB" w:rsidRPr="00104FF6">
        <w:t>playing scenarios, s</w:t>
      </w:r>
      <w:r w:rsidRPr="00104FF6">
        <w:t>imulatio</w:t>
      </w:r>
      <w:r w:rsidR="00B141D7" w:rsidRPr="00104FF6">
        <w:t>n assessment(s), and/or patient</w:t>
      </w:r>
      <w:r w:rsidR="001237CB" w:rsidRPr="00104FF6">
        <w:t>/client</w:t>
      </w:r>
      <w:r w:rsidR="00B141D7" w:rsidRPr="00104FF6">
        <w:t xml:space="preserve"> </w:t>
      </w:r>
      <w:r w:rsidRPr="00104FF6">
        <w:t xml:space="preserve">procedures/treatment scenarios </w:t>
      </w:r>
      <w:r w:rsidR="00B141D7" w:rsidRPr="00104FF6">
        <w:t>to meet core curriculum objectives outlined for program accreditation.</w:t>
      </w:r>
    </w:p>
    <w:p w14:paraId="139B8304" w14:textId="77777777" w:rsidR="00330BFA" w:rsidRPr="00104FF6" w:rsidRDefault="00330BFA" w:rsidP="004030E1">
      <w:pPr>
        <w:pStyle w:val="ListParagraph"/>
        <w:spacing w:after="0" w:line="240" w:lineRule="auto"/>
        <w:ind w:left="1080"/>
      </w:pPr>
    </w:p>
    <w:p w14:paraId="3945275C" w14:textId="77777777" w:rsidR="0055711C" w:rsidRPr="00104FF6" w:rsidRDefault="0055711C" w:rsidP="004030E1">
      <w:pPr>
        <w:pStyle w:val="ListParagraph"/>
        <w:numPr>
          <w:ilvl w:val="0"/>
          <w:numId w:val="9"/>
        </w:numPr>
        <w:spacing w:after="0" w:line="240" w:lineRule="auto"/>
        <w:ind w:left="1080"/>
        <w:rPr>
          <w:u w:val="single"/>
        </w:rPr>
      </w:pPr>
      <w:r w:rsidRPr="00104FF6">
        <w:rPr>
          <w:u w:val="single"/>
        </w:rPr>
        <w:t>Missed Lab:</w:t>
      </w:r>
      <w:r w:rsidRPr="00104FF6">
        <w:t xml:space="preserve">  </w:t>
      </w:r>
      <w:r w:rsidR="005262D5" w:rsidRPr="00104FF6">
        <w:t>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w:t>
      </w:r>
      <w:r w:rsidR="006E161F" w:rsidRPr="00104FF6">
        <w:t xml:space="preserve">ibility to </w:t>
      </w:r>
      <w:proofErr w:type="gramStart"/>
      <w:r w:rsidR="006E161F" w:rsidRPr="00104FF6">
        <w:t>make arrangements</w:t>
      </w:r>
      <w:proofErr w:type="gramEnd"/>
      <w:r w:rsidR="006E161F" w:rsidRPr="00104FF6">
        <w:t xml:space="preserve"> (s</w:t>
      </w:r>
      <w:r w:rsidR="005262D5" w:rsidRPr="00104FF6">
        <w:t>ee program handbook Lab/Competency).</w:t>
      </w:r>
    </w:p>
    <w:p w14:paraId="2D03D5FB" w14:textId="77777777" w:rsidR="005262D5" w:rsidRPr="00104FF6" w:rsidRDefault="005262D5" w:rsidP="004030E1">
      <w:pPr>
        <w:ind w:left="1080"/>
        <w:jc w:val="both"/>
        <w:rPr>
          <w:u w:val="single"/>
        </w:rPr>
      </w:pPr>
    </w:p>
    <w:p w14:paraId="0734C4B2" w14:textId="77777777" w:rsidR="00D7712A" w:rsidRPr="00104FF6" w:rsidRDefault="0055711C" w:rsidP="004030E1">
      <w:pPr>
        <w:pStyle w:val="ListParagraph"/>
        <w:numPr>
          <w:ilvl w:val="0"/>
          <w:numId w:val="9"/>
        </w:numPr>
        <w:spacing w:after="0" w:line="240" w:lineRule="auto"/>
        <w:ind w:left="1080"/>
      </w:pPr>
      <w:r w:rsidRPr="00104FF6">
        <w:rPr>
          <w:u w:val="single"/>
        </w:rPr>
        <w:t>Missed Skill Demonstration:</w:t>
      </w:r>
      <w:r w:rsidRPr="00104FF6">
        <w:t xml:space="preserve">  </w:t>
      </w:r>
      <w:r w:rsidR="007D40FD" w:rsidRPr="00104FF6">
        <w:t xml:space="preserve">Any student missing a </w:t>
      </w:r>
      <w:r w:rsidR="005262D5" w:rsidRPr="00104FF6">
        <w:t xml:space="preserve">scheduled lab, a </w:t>
      </w:r>
      <w:r w:rsidR="007D40FD" w:rsidRPr="00104FF6">
        <w:t>scheduled competency, demonstration and/or check-off, must make an appointment with instructor within one week of return to school to make up this portion of class.  Failure to do so will result in a "Fail" for the competency, therefore failure for the course. It is the student's respon</w:t>
      </w:r>
      <w:r w:rsidR="006E161F" w:rsidRPr="00104FF6">
        <w:t xml:space="preserve">sibility to </w:t>
      </w:r>
      <w:proofErr w:type="gramStart"/>
      <w:r w:rsidR="006E161F" w:rsidRPr="00104FF6">
        <w:t>make arrangements</w:t>
      </w:r>
      <w:proofErr w:type="gramEnd"/>
      <w:r w:rsidR="006E161F" w:rsidRPr="00104FF6">
        <w:t xml:space="preserve"> (s</w:t>
      </w:r>
      <w:r w:rsidR="007D40FD" w:rsidRPr="00104FF6">
        <w:t>ee program handbook Lab/Competency).</w:t>
      </w:r>
    </w:p>
    <w:p w14:paraId="0E6A9139" w14:textId="77777777" w:rsidR="00D7712A" w:rsidRPr="00104FF6" w:rsidRDefault="00D7712A" w:rsidP="004030E1">
      <w:pPr>
        <w:pStyle w:val="ListParagraph"/>
        <w:spacing w:line="240" w:lineRule="auto"/>
        <w:ind w:left="1080"/>
      </w:pPr>
    </w:p>
    <w:p w14:paraId="2951DFCC" w14:textId="77777777" w:rsidR="00D7712A" w:rsidRPr="00104FF6" w:rsidRDefault="0055711C" w:rsidP="004030E1">
      <w:pPr>
        <w:pStyle w:val="ListParagraph"/>
        <w:numPr>
          <w:ilvl w:val="0"/>
          <w:numId w:val="9"/>
        </w:numPr>
        <w:spacing w:after="0" w:line="240" w:lineRule="auto"/>
        <w:ind w:left="1080"/>
      </w:pPr>
      <w:r w:rsidRPr="00104FF6">
        <w:rPr>
          <w:u w:val="single"/>
        </w:rPr>
        <w:t>Missed CBE</w:t>
      </w:r>
      <w:r w:rsidRPr="00104FF6">
        <w:t xml:space="preserve">:  </w:t>
      </w:r>
      <w:r w:rsidR="00D7712A" w:rsidRPr="00104FF6">
        <w:t>Any student missing a sche</w:t>
      </w:r>
      <w:r w:rsidR="007D40FD" w:rsidRPr="00104FF6">
        <w:t xml:space="preserve">duled </w:t>
      </w:r>
      <w:r w:rsidR="005262D5" w:rsidRPr="00104FF6">
        <w:t xml:space="preserve">lab, a scheduled </w:t>
      </w:r>
      <w:r w:rsidR="007D40FD" w:rsidRPr="00104FF6">
        <w:t xml:space="preserve">competency, </w:t>
      </w:r>
      <w:r w:rsidR="00D7712A" w:rsidRPr="00104FF6">
        <w:t xml:space="preserve">demonstration </w:t>
      </w:r>
      <w:r w:rsidR="007D40FD" w:rsidRPr="00104FF6">
        <w:t>and/</w:t>
      </w:r>
      <w:r w:rsidR="00D7712A" w:rsidRPr="00104FF6">
        <w:t>or check-off, must make an appointment with instructor within one week of return to school to make up this portion of class.  Failure to do so will result in a "Fail" for the competency, therefore failure for the course. It is the student's respon</w:t>
      </w:r>
      <w:r w:rsidR="006E161F" w:rsidRPr="00104FF6">
        <w:t xml:space="preserve">sibility to </w:t>
      </w:r>
      <w:proofErr w:type="gramStart"/>
      <w:r w:rsidR="006E161F" w:rsidRPr="00104FF6">
        <w:t>make arrangements</w:t>
      </w:r>
      <w:proofErr w:type="gramEnd"/>
      <w:r w:rsidR="006E161F" w:rsidRPr="00104FF6">
        <w:t xml:space="preserve"> (s</w:t>
      </w:r>
      <w:r w:rsidR="00D7712A" w:rsidRPr="00104FF6">
        <w:t>ee program handbook Lab/Competency).</w:t>
      </w:r>
    </w:p>
    <w:p w14:paraId="45034F67" w14:textId="77777777" w:rsidR="0055711C" w:rsidRPr="00104FF6" w:rsidRDefault="0055711C" w:rsidP="004030E1">
      <w:pPr>
        <w:pStyle w:val="ListParagraph"/>
        <w:spacing w:after="0" w:line="240" w:lineRule="auto"/>
        <w:ind w:left="1080"/>
      </w:pPr>
    </w:p>
    <w:p w14:paraId="2B0A0866" w14:textId="77777777" w:rsidR="0055711C" w:rsidRPr="00104FF6" w:rsidRDefault="0055711C" w:rsidP="004030E1">
      <w:pPr>
        <w:pStyle w:val="ListParagraph"/>
        <w:numPr>
          <w:ilvl w:val="0"/>
          <w:numId w:val="9"/>
        </w:numPr>
        <w:spacing w:after="0" w:line="240" w:lineRule="auto"/>
        <w:ind w:left="1080"/>
      </w:pPr>
      <w:r w:rsidRPr="00104FF6">
        <w:rPr>
          <w:u w:val="single"/>
        </w:rPr>
        <w:t>Missed Exam</w:t>
      </w:r>
      <w:r w:rsidR="00CF5635" w:rsidRPr="00104FF6">
        <w:rPr>
          <w:u w:val="single"/>
        </w:rPr>
        <w:t>ination</w:t>
      </w:r>
      <w:r w:rsidRPr="00104FF6">
        <w:rPr>
          <w:u w:val="single"/>
        </w:rPr>
        <w:t>:</w:t>
      </w:r>
      <w:r w:rsidRPr="00104FF6">
        <w:t xml:space="preserve">  This course maintains a no extension, no make-up policy. You will earn a zero for missed exams. If you need to complete an exam early, contact your instructor at least</w:t>
      </w:r>
      <w:r w:rsidR="00E65E3F" w:rsidRPr="00104FF6">
        <w:t xml:space="preserve"> one week prior to the due date (r</w:t>
      </w:r>
      <w:r w:rsidR="005262D5" w:rsidRPr="00104FF6">
        <w:t>efer to instructor syllabus</w:t>
      </w:r>
      <w:r w:rsidR="00E65E3F" w:rsidRPr="00104FF6">
        <w:t>)</w:t>
      </w:r>
      <w:r w:rsidR="005262D5" w:rsidRPr="00104FF6">
        <w:t>.</w:t>
      </w:r>
    </w:p>
    <w:p w14:paraId="3AF0ECB3" w14:textId="77777777" w:rsidR="0055711C" w:rsidRPr="00104FF6" w:rsidRDefault="0055711C" w:rsidP="004030E1">
      <w:pPr>
        <w:ind w:left="1080"/>
        <w:jc w:val="left"/>
      </w:pPr>
    </w:p>
    <w:p w14:paraId="47B558FB" w14:textId="77777777" w:rsidR="0055711C" w:rsidRPr="00104FF6" w:rsidRDefault="0055711C" w:rsidP="004030E1">
      <w:pPr>
        <w:pStyle w:val="ListParagraph"/>
        <w:numPr>
          <w:ilvl w:val="0"/>
          <w:numId w:val="9"/>
        </w:numPr>
        <w:spacing w:after="0" w:line="240" w:lineRule="auto"/>
        <w:ind w:left="1080"/>
      </w:pPr>
      <w:r w:rsidRPr="00104FF6">
        <w:rPr>
          <w:u w:val="single"/>
        </w:rPr>
        <w:t>Missed Midterm:</w:t>
      </w:r>
      <w:r w:rsidRPr="00104FF6">
        <w:t xml:space="preserve">  This course maintains a no extension, no make-up policy. You will earn a zero for missed midterm. If you need to complete an exam early, contact your instructor at least</w:t>
      </w:r>
      <w:r w:rsidR="00E65E3F" w:rsidRPr="00104FF6">
        <w:t xml:space="preserve"> one week prior to the due date (r</w:t>
      </w:r>
      <w:r w:rsidRPr="00104FF6">
        <w:t>efer to instructor syllabus</w:t>
      </w:r>
      <w:r w:rsidR="00E65E3F" w:rsidRPr="00104FF6">
        <w:t>)</w:t>
      </w:r>
      <w:r w:rsidRPr="00104FF6">
        <w:t>.</w:t>
      </w:r>
    </w:p>
    <w:p w14:paraId="132379BE" w14:textId="77777777" w:rsidR="0055711C" w:rsidRPr="00104FF6" w:rsidRDefault="0055711C" w:rsidP="004030E1">
      <w:pPr>
        <w:ind w:left="1080"/>
        <w:jc w:val="left"/>
        <w:rPr>
          <w:u w:val="single"/>
        </w:rPr>
      </w:pPr>
    </w:p>
    <w:p w14:paraId="126D4CF4" w14:textId="2B48B24F" w:rsidR="0055711C" w:rsidRPr="00104FF6" w:rsidRDefault="0055711C" w:rsidP="004030E1">
      <w:pPr>
        <w:pStyle w:val="ListParagraph"/>
        <w:numPr>
          <w:ilvl w:val="0"/>
          <w:numId w:val="9"/>
        </w:numPr>
        <w:spacing w:after="0" w:line="240" w:lineRule="auto"/>
        <w:ind w:left="1080"/>
      </w:pPr>
      <w:r w:rsidRPr="00104FF6">
        <w:rPr>
          <w:u w:val="single"/>
        </w:rPr>
        <w:t>Missed Final:</w:t>
      </w:r>
      <w:r w:rsidRPr="00104FF6">
        <w:t xml:space="preserve">  This course maintains a no extension, no make-up policy. You will earn a zero for missed final. If you need to complete an exam early, contact your instructor at least</w:t>
      </w:r>
      <w:r w:rsidR="00E65E3F" w:rsidRPr="00104FF6">
        <w:t xml:space="preserve"> one week prior to the due date (r</w:t>
      </w:r>
      <w:r w:rsidRPr="00104FF6">
        <w:t>efer to instructor syllabus</w:t>
      </w:r>
      <w:r w:rsidR="00E65E3F" w:rsidRPr="00104FF6">
        <w:t>)</w:t>
      </w:r>
      <w:r w:rsidRPr="00104FF6">
        <w:t>.</w:t>
      </w:r>
    </w:p>
    <w:p w14:paraId="0FB3CBDE" w14:textId="77777777" w:rsidR="00A13BA3" w:rsidRPr="00104FF6" w:rsidRDefault="00A13BA3" w:rsidP="004030E1">
      <w:pPr>
        <w:jc w:val="both"/>
      </w:pPr>
    </w:p>
    <w:p w14:paraId="062DE3B7" w14:textId="77777777" w:rsidR="0055711C" w:rsidRPr="00104FF6" w:rsidRDefault="0055711C" w:rsidP="004030E1">
      <w:pPr>
        <w:pStyle w:val="ListParagraph"/>
        <w:numPr>
          <w:ilvl w:val="0"/>
          <w:numId w:val="9"/>
        </w:numPr>
        <w:spacing w:after="0" w:line="240" w:lineRule="auto"/>
        <w:ind w:left="1080"/>
      </w:pPr>
      <w:r w:rsidRPr="00104FF6">
        <w:rPr>
          <w:u w:val="single"/>
        </w:rPr>
        <w:t>Missed Due Date:</w:t>
      </w:r>
      <w:r w:rsidRPr="00104FF6">
        <w:t xml:space="preserve">  This course maintains a no extension, no make-up policy. You will</w:t>
      </w:r>
      <w:r w:rsidR="00E65E3F" w:rsidRPr="00104FF6">
        <w:t xml:space="preserve"> earn a zero for the assignment (r</w:t>
      </w:r>
      <w:r w:rsidRPr="00104FF6">
        <w:t>efer to instructor syllabus</w:t>
      </w:r>
      <w:r w:rsidR="00E65E3F" w:rsidRPr="00104FF6">
        <w:t>)</w:t>
      </w:r>
      <w:r w:rsidRPr="00104FF6">
        <w:t>.</w:t>
      </w:r>
    </w:p>
    <w:p w14:paraId="2985AA5D" w14:textId="77777777" w:rsidR="0055711C" w:rsidRPr="00104FF6" w:rsidRDefault="0055711C" w:rsidP="004030E1">
      <w:pPr>
        <w:ind w:left="1080"/>
        <w:jc w:val="left"/>
      </w:pPr>
    </w:p>
    <w:p w14:paraId="07E5852F" w14:textId="77777777" w:rsidR="0055711C" w:rsidRPr="00104FF6" w:rsidRDefault="0055711C" w:rsidP="004030E1">
      <w:pPr>
        <w:pStyle w:val="ListParagraph"/>
        <w:numPr>
          <w:ilvl w:val="0"/>
          <w:numId w:val="9"/>
        </w:numPr>
        <w:spacing w:after="0" w:line="240" w:lineRule="auto"/>
        <w:ind w:left="1080"/>
      </w:pPr>
      <w:r w:rsidRPr="00104FF6">
        <w:rPr>
          <w:u w:val="single"/>
        </w:rPr>
        <w:t>Cell Phones:</w:t>
      </w:r>
      <w:r w:rsidRPr="00104FF6">
        <w:t xml:space="preserve"> No cell phones are allowed in class. Put them away. If you have your cell phone o</w:t>
      </w:r>
      <w:r w:rsidR="007A133D" w:rsidRPr="00104FF6">
        <w:t xml:space="preserve">ut, </w:t>
      </w:r>
      <w:r w:rsidR="005304E5" w:rsidRPr="00104FF6">
        <w:t xml:space="preserve">you will be directed to leave class, and </w:t>
      </w:r>
      <w:r w:rsidR="007A133D" w:rsidRPr="00104FF6">
        <w:t xml:space="preserve">you will be marked </w:t>
      </w:r>
      <w:r w:rsidRPr="00104FF6">
        <w:t xml:space="preserve">absent. </w:t>
      </w:r>
    </w:p>
    <w:p w14:paraId="0B3315EC" w14:textId="77777777" w:rsidR="0055711C" w:rsidRPr="00104FF6" w:rsidRDefault="0055711C" w:rsidP="004030E1">
      <w:pPr>
        <w:ind w:left="1080"/>
        <w:jc w:val="left"/>
      </w:pPr>
    </w:p>
    <w:p w14:paraId="41DCBAE7" w14:textId="77777777" w:rsidR="0055711C" w:rsidRPr="00104FF6" w:rsidRDefault="0055711C" w:rsidP="004030E1">
      <w:pPr>
        <w:pStyle w:val="ListParagraph"/>
        <w:numPr>
          <w:ilvl w:val="0"/>
          <w:numId w:val="9"/>
        </w:numPr>
        <w:spacing w:after="0" w:line="240" w:lineRule="auto"/>
        <w:ind w:left="1080"/>
      </w:pPr>
      <w:r w:rsidRPr="00104FF6">
        <w:rPr>
          <w:u w:val="single"/>
        </w:rPr>
        <w:t>Sleeping:</w:t>
      </w:r>
      <w:r w:rsidRPr="00104FF6">
        <w:t xml:space="preserve"> Sleep at home. If you are caught sleepi</w:t>
      </w:r>
      <w:r w:rsidR="007A133D" w:rsidRPr="00104FF6">
        <w:t xml:space="preserve">ng, </w:t>
      </w:r>
      <w:r w:rsidR="005304E5" w:rsidRPr="00104FF6">
        <w:t xml:space="preserve">you will be directed to leave class, and </w:t>
      </w:r>
      <w:r w:rsidR="007A133D" w:rsidRPr="00104FF6">
        <w:t xml:space="preserve">you will be marked </w:t>
      </w:r>
      <w:r w:rsidRPr="00104FF6">
        <w:t xml:space="preserve">absent. </w:t>
      </w:r>
    </w:p>
    <w:p w14:paraId="4BFB0449" w14:textId="77777777" w:rsidR="0055711C" w:rsidRPr="00104FF6" w:rsidRDefault="0055711C" w:rsidP="004030E1">
      <w:pPr>
        <w:ind w:left="1080"/>
        <w:jc w:val="left"/>
      </w:pPr>
    </w:p>
    <w:p w14:paraId="77E05296" w14:textId="77777777" w:rsidR="0055711C" w:rsidRPr="00104FF6" w:rsidRDefault="0055711C" w:rsidP="004030E1">
      <w:pPr>
        <w:pStyle w:val="ListParagraph"/>
        <w:numPr>
          <w:ilvl w:val="0"/>
          <w:numId w:val="9"/>
        </w:numPr>
        <w:spacing w:after="0" w:line="240" w:lineRule="auto"/>
        <w:ind w:left="1080"/>
        <w:rPr>
          <w:u w:val="single"/>
        </w:rPr>
      </w:pPr>
      <w:r w:rsidRPr="00104FF6">
        <w:rPr>
          <w:u w:val="single"/>
        </w:rPr>
        <w:t>Disruptive Behavior:</w:t>
      </w:r>
      <w:r w:rsidRPr="00104FF6">
        <w:t xml:space="preserve"> Any behavior that distracts other students from learning and participating is disruptive. If you a</w:t>
      </w:r>
      <w:r w:rsidR="00095CE6" w:rsidRPr="00104FF6">
        <w:t>re disruptive, you will be directed</w:t>
      </w:r>
      <w:r w:rsidRPr="00104FF6">
        <w:t xml:space="preserve"> to leave cl</w:t>
      </w:r>
      <w:r w:rsidR="005262D5" w:rsidRPr="00104FF6">
        <w:t xml:space="preserve">ass, </w:t>
      </w:r>
      <w:r w:rsidR="00095CE6" w:rsidRPr="00104FF6">
        <w:t xml:space="preserve">and </w:t>
      </w:r>
      <w:r w:rsidR="005262D5" w:rsidRPr="00104FF6">
        <w:t>you will be marked</w:t>
      </w:r>
      <w:r w:rsidRPr="00104FF6">
        <w:t xml:space="preserve"> absent.</w:t>
      </w:r>
    </w:p>
    <w:p w14:paraId="73CD3E2C" w14:textId="77777777" w:rsidR="0055711C" w:rsidRPr="00104FF6" w:rsidRDefault="0055711C" w:rsidP="004030E1">
      <w:pPr>
        <w:ind w:left="1080"/>
        <w:jc w:val="left"/>
      </w:pPr>
    </w:p>
    <w:p w14:paraId="6B8D195A" w14:textId="147AD324" w:rsidR="00A13BA3" w:rsidRPr="00104FF6" w:rsidRDefault="0055711C" w:rsidP="004030E1">
      <w:pPr>
        <w:pStyle w:val="ListParagraph"/>
        <w:numPr>
          <w:ilvl w:val="0"/>
          <w:numId w:val="9"/>
        </w:numPr>
        <w:spacing w:after="0" w:line="240" w:lineRule="auto"/>
        <w:ind w:left="1080"/>
      </w:pPr>
      <w:r w:rsidRPr="00104FF6">
        <w:rPr>
          <w:u w:val="single"/>
        </w:rPr>
        <w:t>Plagiarism:</w:t>
      </w:r>
      <w:r w:rsidR="005262D5" w:rsidRPr="00104FF6">
        <w:t xml:space="preserve"> C</w:t>
      </w:r>
      <w:r w:rsidRPr="00104FF6">
        <w:t xml:space="preserve">opying someone else’s ideas and/or words and passing them off as yours. This includes copying and pasting material from your </w:t>
      </w:r>
      <w:r w:rsidR="005304E5" w:rsidRPr="00104FF6">
        <w:t>group/</w:t>
      </w:r>
      <w:r w:rsidRPr="00104FF6">
        <w:t xml:space="preserve">peer work, books, the Internet, videos, and all copyrighted material without express permission and proper documentation (use quotation marks and citations/footnotes). </w:t>
      </w:r>
    </w:p>
    <w:p w14:paraId="11C775F0" w14:textId="77777777" w:rsidR="00FC78B9" w:rsidRPr="00104FF6" w:rsidRDefault="00FC78B9" w:rsidP="004030E1">
      <w:pPr>
        <w:jc w:val="both"/>
      </w:pPr>
    </w:p>
    <w:p w14:paraId="18AC2673" w14:textId="77777777" w:rsidR="00A13BA3" w:rsidRPr="00104FF6" w:rsidRDefault="00A13BA3" w:rsidP="004030E1">
      <w:pPr>
        <w:pStyle w:val="ListParagraph"/>
        <w:numPr>
          <w:ilvl w:val="0"/>
          <w:numId w:val="9"/>
        </w:numPr>
        <w:spacing w:after="0" w:line="240" w:lineRule="auto"/>
        <w:ind w:left="1080"/>
      </w:pPr>
      <w:r w:rsidRPr="00104FF6">
        <w:rPr>
          <w:color w:val="000000"/>
          <w:u w:val="single"/>
        </w:rPr>
        <w:t>See Three, Before Me (C3B4Me):</w:t>
      </w:r>
      <w:r w:rsidRPr="00104FF6">
        <w:rPr>
          <w:color w:val="000000"/>
        </w:rPr>
        <w:t xml:space="preserve"> To encourage students on the path to becoming self-directed learners, we endeavor to create an environment that will empower and encourage students, throughout their journey, to become more self-directed in their approach to learning.</w:t>
      </w:r>
    </w:p>
    <w:p w14:paraId="1F4BD9A7" w14:textId="77777777" w:rsidR="00A13BA3" w:rsidRPr="00104FF6" w:rsidRDefault="00A13BA3" w:rsidP="004030E1">
      <w:pPr>
        <w:pStyle w:val="ListParagraph"/>
        <w:spacing w:line="240" w:lineRule="auto"/>
        <w:ind w:left="1080"/>
        <w:rPr>
          <w:rStyle w:val="Emphasis"/>
          <w:i w:val="0"/>
          <w:color w:val="000000"/>
        </w:rPr>
      </w:pPr>
    </w:p>
    <w:p w14:paraId="3BE9A745" w14:textId="77777777" w:rsidR="00A13BA3" w:rsidRPr="00104FF6" w:rsidRDefault="00A13BA3" w:rsidP="004030E1">
      <w:pPr>
        <w:pStyle w:val="ListParagraph"/>
        <w:spacing w:after="0" w:line="240" w:lineRule="auto"/>
        <w:ind w:left="1080"/>
      </w:pPr>
      <w:r w:rsidRPr="00104FF6">
        <w:rPr>
          <w:rStyle w:val="Emphasis"/>
          <w:i w:val="0"/>
          <w:color w:val="000000"/>
        </w:rPr>
        <w:t>Before contacting the instructor/professor, search three resources to determine if you can find the answer to your question on your own. Start with three of the following suggestions:</w:t>
      </w:r>
    </w:p>
    <w:p w14:paraId="0DC2E679" w14:textId="77777777" w:rsidR="00A13BA3" w:rsidRPr="00104FF6" w:rsidRDefault="00A13BA3" w:rsidP="004030E1">
      <w:pPr>
        <w:pStyle w:val="NormalWeb"/>
        <w:numPr>
          <w:ilvl w:val="1"/>
          <w:numId w:val="9"/>
        </w:numPr>
        <w:spacing w:before="0" w:beforeAutospacing="0" w:after="0" w:afterAutospacing="0"/>
        <w:ind w:left="1440"/>
        <w:jc w:val="both"/>
        <w:rPr>
          <w:rFonts w:ascii="Arial" w:hAnsi="Arial" w:cs="Arial"/>
          <w:i/>
          <w:sz w:val="20"/>
          <w:szCs w:val="20"/>
        </w:rPr>
      </w:pPr>
      <w:r w:rsidRPr="00104FF6">
        <w:rPr>
          <w:rStyle w:val="Emphasis"/>
          <w:rFonts w:ascii="Arial" w:hAnsi="Arial" w:cs="Arial"/>
          <w:i w:val="0"/>
          <w:color w:val="000000"/>
          <w:sz w:val="20"/>
          <w:szCs w:val="20"/>
        </w:rPr>
        <w:t>Think it through; you may know the answer.</w:t>
      </w:r>
    </w:p>
    <w:p w14:paraId="091072B9" w14:textId="77777777" w:rsidR="00A13BA3" w:rsidRPr="00104FF6" w:rsidRDefault="00A13BA3" w:rsidP="004030E1">
      <w:pPr>
        <w:pStyle w:val="NormalWeb"/>
        <w:numPr>
          <w:ilvl w:val="1"/>
          <w:numId w:val="9"/>
        </w:numPr>
        <w:spacing w:before="0" w:beforeAutospacing="0" w:after="0" w:afterAutospacing="0"/>
        <w:ind w:left="1440"/>
        <w:jc w:val="both"/>
        <w:rPr>
          <w:rFonts w:ascii="Arial" w:hAnsi="Arial" w:cs="Arial"/>
          <w:i/>
          <w:sz w:val="20"/>
          <w:szCs w:val="20"/>
        </w:rPr>
      </w:pPr>
      <w:r w:rsidRPr="00104FF6">
        <w:rPr>
          <w:rStyle w:val="Emphasis"/>
          <w:rFonts w:ascii="Arial" w:hAnsi="Arial" w:cs="Arial"/>
          <w:i w:val="0"/>
          <w:color w:val="000000"/>
          <w:sz w:val="20"/>
          <w:szCs w:val="20"/>
        </w:rPr>
        <w:t>Read the textbook.</w:t>
      </w:r>
    </w:p>
    <w:p w14:paraId="570DD09D" w14:textId="77777777" w:rsidR="00A13BA3" w:rsidRPr="00104FF6" w:rsidRDefault="00A13BA3" w:rsidP="004030E1">
      <w:pPr>
        <w:pStyle w:val="NormalWeb"/>
        <w:numPr>
          <w:ilvl w:val="1"/>
          <w:numId w:val="9"/>
        </w:numPr>
        <w:spacing w:before="0" w:beforeAutospacing="0" w:after="0" w:afterAutospacing="0"/>
        <w:ind w:left="1440"/>
        <w:jc w:val="both"/>
        <w:rPr>
          <w:rFonts w:ascii="Arial" w:hAnsi="Arial" w:cs="Arial"/>
          <w:i/>
          <w:sz w:val="20"/>
          <w:szCs w:val="20"/>
        </w:rPr>
      </w:pPr>
      <w:r w:rsidRPr="00104FF6">
        <w:rPr>
          <w:rStyle w:val="Emphasis"/>
          <w:rFonts w:ascii="Arial" w:hAnsi="Arial" w:cs="Arial"/>
          <w:i w:val="0"/>
          <w:color w:val="000000"/>
          <w:sz w:val="20"/>
          <w:szCs w:val="20"/>
        </w:rPr>
        <w:t xml:space="preserve">Read the course syllabus and course handouts. </w:t>
      </w:r>
    </w:p>
    <w:p w14:paraId="4808F3B9" w14:textId="77777777" w:rsidR="00A13BA3" w:rsidRPr="00104FF6" w:rsidRDefault="00A13BA3" w:rsidP="004030E1">
      <w:pPr>
        <w:pStyle w:val="NormalWeb"/>
        <w:numPr>
          <w:ilvl w:val="1"/>
          <w:numId w:val="9"/>
        </w:numPr>
        <w:spacing w:before="0" w:beforeAutospacing="0" w:after="0" w:afterAutospacing="0"/>
        <w:ind w:left="1440"/>
        <w:jc w:val="both"/>
        <w:rPr>
          <w:rStyle w:val="Emphasis"/>
          <w:rFonts w:ascii="Arial" w:hAnsi="Arial" w:cs="Arial"/>
          <w:iCs w:val="0"/>
          <w:sz w:val="20"/>
          <w:szCs w:val="20"/>
        </w:rPr>
      </w:pPr>
      <w:r w:rsidRPr="00104FF6">
        <w:rPr>
          <w:rStyle w:val="Emphasis"/>
          <w:rFonts w:ascii="Arial" w:hAnsi="Arial" w:cs="Arial"/>
          <w:i w:val="0"/>
          <w:color w:val="000000"/>
          <w:sz w:val="20"/>
          <w:szCs w:val="20"/>
        </w:rPr>
        <w:t>Read/review the information posted in the online course.</w:t>
      </w:r>
    </w:p>
    <w:p w14:paraId="1A7ACE23" w14:textId="77777777" w:rsidR="00A13BA3" w:rsidRPr="00104FF6" w:rsidRDefault="00A13BA3" w:rsidP="004030E1">
      <w:pPr>
        <w:pStyle w:val="NormalWeb"/>
        <w:numPr>
          <w:ilvl w:val="1"/>
          <w:numId w:val="9"/>
        </w:numPr>
        <w:spacing w:before="0" w:beforeAutospacing="0" w:after="0" w:afterAutospacing="0"/>
        <w:ind w:left="1440"/>
        <w:jc w:val="both"/>
        <w:rPr>
          <w:rFonts w:ascii="Arial" w:hAnsi="Arial" w:cs="Arial"/>
          <w:i/>
          <w:sz w:val="20"/>
          <w:szCs w:val="20"/>
        </w:rPr>
      </w:pPr>
      <w:r w:rsidRPr="00104FF6">
        <w:rPr>
          <w:rStyle w:val="Emphasis"/>
          <w:rFonts w:ascii="Arial" w:hAnsi="Arial" w:cs="Arial"/>
          <w:i w:val="0"/>
          <w:color w:val="000000"/>
          <w:sz w:val="20"/>
          <w:szCs w:val="20"/>
        </w:rPr>
        <w:lastRenderedPageBreak/>
        <w:t>Search the internet/website.</w:t>
      </w:r>
    </w:p>
    <w:p w14:paraId="7442C497" w14:textId="77777777" w:rsidR="00A13BA3" w:rsidRPr="00104FF6" w:rsidRDefault="00A13BA3" w:rsidP="004030E1">
      <w:pPr>
        <w:pStyle w:val="NormalWeb"/>
        <w:numPr>
          <w:ilvl w:val="1"/>
          <w:numId w:val="9"/>
        </w:numPr>
        <w:spacing w:before="0" w:beforeAutospacing="0" w:after="0" w:afterAutospacing="0"/>
        <w:ind w:left="1440"/>
        <w:jc w:val="both"/>
        <w:rPr>
          <w:rFonts w:ascii="Arial" w:hAnsi="Arial" w:cs="Arial"/>
          <w:i/>
          <w:sz w:val="20"/>
          <w:szCs w:val="20"/>
        </w:rPr>
      </w:pPr>
      <w:r w:rsidRPr="00104FF6">
        <w:rPr>
          <w:rStyle w:val="Emphasis"/>
          <w:rFonts w:ascii="Arial" w:hAnsi="Arial" w:cs="Arial"/>
          <w:i w:val="0"/>
          <w:color w:val="000000"/>
          <w:sz w:val="20"/>
          <w:szCs w:val="20"/>
        </w:rPr>
        <w:t>Ask a classmate to see if they know the answer.</w:t>
      </w:r>
    </w:p>
    <w:p w14:paraId="407CD7AE" w14:textId="77777777" w:rsidR="00A13BA3" w:rsidRPr="00104FF6" w:rsidRDefault="00A13BA3" w:rsidP="004030E1">
      <w:pPr>
        <w:pStyle w:val="NormalWeb"/>
        <w:numPr>
          <w:ilvl w:val="1"/>
          <w:numId w:val="9"/>
        </w:numPr>
        <w:spacing w:before="0" w:beforeAutospacing="0" w:after="0" w:afterAutospacing="0"/>
        <w:ind w:left="1440"/>
        <w:jc w:val="both"/>
        <w:rPr>
          <w:rFonts w:ascii="Arial" w:hAnsi="Arial" w:cs="Arial"/>
          <w:i/>
          <w:sz w:val="20"/>
          <w:szCs w:val="20"/>
        </w:rPr>
      </w:pPr>
      <w:r w:rsidRPr="00104FF6">
        <w:rPr>
          <w:rStyle w:val="Emphasis"/>
          <w:rFonts w:ascii="Arial" w:hAnsi="Arial" w:cs="Arial"/>
          <w:i w:val="0"/>
          <w:color w:val="000000"/>
          <w:sz w:val="20"/>
          <w:szCs w:val="20"/>
        </w:rPr>
        <w:t>If available, post the question to a class forum to see if a classmate responds with the answer.</w:t>
      </w:r>
    </w:p>
    <w:p w14:paraId="0E96EA39" w14:textId="71AEC3D9" w:rsidR="008439D1" w:rsidRPr="00104FF6" w:rsidRDefault="00A13BA3" w:rsidP="004030E1">
      <w:pPr>
        <w:pStyle w:val="NormalWeb"/>
        <w:numPr>
          <w:ilvl w:val="1"/>
          <w:numId w:val="9"/>
        </w:numPr>
        <w:spacing w:before="0" w:beforeAutospacing="0" w:after="0" w:afterAutospacing="0"/>
        <w:ind w:left="1440"/>
        <w:jc w:val="both"/>
        <w:rPr>
          <w:rFonts w:ascii="Arial" w:hAnsi="Arial" w:cs="Arial"/>
          <w:i/>
          <w:sz w:val="20"/>
          <w:szCs w:val="20"/>
        </w:rPr>
      </w:pPr>
      <w:r w:rsidRPr="00104FF6">
        <w:rPr>
          <w:rStyle w:val="Emphasis"/>
          <w:rFonts w:ascii="Arial" w:hAnsi="Arial" w:cs="Arial"/>
          <w:i w:val="0"/>
          <w:color w:val="000000"/>
          <w:sz w:val="20"/>
          <w:szCs w:val="2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1AED8535" w14:textId="77777777" w:rsidR="004464D3" w:rsidRPr="00104FF6" w:rsidRDefault="004464D3" w:rsidP="004030E1">
      <w:pPr>
        <w:widowControl w:val="0"/>
        <w:autoSpaceDE w:val="0"/>
        <w:autoSpaceDN w:val="0"/>
        <w:adjustRightInd w:val="0"/>
        <w:ind w:left="720"/>
        <w:jc w:val="left"/>
        <w:rPr>
          <w:b/>
        </w:rPr>
      </w:pPr>
    </w:p>
    <w:p w14:paraId="561F5E06" w14:textId="3253A3F5" w:rsidR="000E7E3A" w:rsidRPr="00104FF6" w:rsidRDefault="00513576" w:rsidP="004030E1">
      <w:pPr>
        <w:ind w:left="90" w:hanging="90"/>
        <w:jc w:val="left"/>
      </w:pPr>
      <w:r w:rsidRPr="00104FF6">
        <w:rPr>
          <w:b/>
        </w:rPr>
        <w:t>16</w:t>
      </w:r>
      <w:r w:rsidR="00075661" w:rsidRPr="00104FF6">
        <w:rPr>
          <w:b/>
        </w:rPr>
        <w:t>.</w:t>
      </w:r>
      <w:r w:rsidR="000E7E3A" w:rsidRPr="00104FF6">
        <w:rPr>
          <w:b/>
        </w:rPr>
        <w:tab/>
        <w:t>FERPA:</w:t>
      </w:r>
      <w:r w:rsidR="0013627A">
        <w:rPr>
          <w:b/>
        </w:rPr>
        <w:t xml:space="preserve"> *</w:t>
      </w:r>
      <w:r w:rsidR="000E7E3A" w:rsidRPr="00104FF6">
        <w:t xml:space="preserve"> </w:t>
      </w:r>
    </w:p>
    <w:p w14:paraId="10D41B3F" w14:textId="6B8530CC" w:rsidR="00981718" w:rsidRPr="00B621D3" w:rsidRDefault="000E7E3A" w:rsidP="00B621D3">
      <w:pPr>
        <w:ind w:left="720"/>
        <w:jc w:val="left"/>
      </w:pPr>
      <w:r w:rsidRPr="00104FF6">
        <w:t xml:space="preserve">Students need to understand that </w:t>
      </w:r>
      <w:r w:rsidR="00941632">
        <w:t>their</w:t>
      </w:r>
      <w:r w:rsidRPr="00104FF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5D202598" w14:textId="77777777" w:rsidR="00921BF0" w:rsidRPr="00104FF6" w:rsidRDefault="00921BF0" w:rsidP="004030E1">
      <w:pPr>
        <w:ind w:left="90" w:hanging="90"/>
        <w:jc w:val="left"/>
        <w:rPr>
          <w:b/>
        </w:rPr>
      </w:pPr>
    </w:p>
    <w:p w14:paraId="0394BEB3" w14:textId="6FADEEAE" w:rsidR="00AA30EF" w:rsidRDefault="000E7E3A" w:rsidP="00AA30EF">
      <w:pPr>
        <w:pStyle w:val="ListParagraph"/>
        <w:spacing w:after="0" w:line="240" w:lineRule="auto"/>
        <w:ind w:left="0"/>
        <w:rPr>
          <w:rFonts w:eastAsia="Times New Roman"/>
          <w:b/>
        </w:rPr>
      </w:pPr>
      <w:r w:rsidRPr="001F0B1F">
        <w:rPr>
          <w:b/>
        </w:rPr>
        <w:t>17.</w:t>
      </w:r>
      <w:r w:rsidRPr="001F0B1F">
        <w:rPr>
          <w:b/>
        </w:rPr>
        <w:tab/>
      </w:r>
      <w:r w:rsidR="00AA30EF" w:rsidRPr="001F0B1F">
        <w:rPr>
          <w:rFonts w:eastAsia="Times New Roman"/>
          <w:b/>
        </w:rPr>
        <w:t>ACCOMMODATIONS: *</w:t>
      </w:r>
    </w:p>
    <w:p w14:paraId="6ACBEE47" w14:textId="77777777" w:rsidR="00941632" w:rsidRDefault="00941632" w:rsidP="00941632">
      <w:pPr>
        <w:pStyle w:val="BodyText"/>
        <w:ind w:left="720" w:right="207"/>
      </w:pPr>
      <w:r>
        <w:t>Students requesting accommodations may contact Ryan Hall, Accessibility Coordinator at rhall21@sscc.edu or 937-393-3431, X 2604.</w:t>
      </w:r>
      <w:bookmarkStart w:id="3" w:name="_GoBack"/>
      <w:bookmarkEnd w:id="3"/>
    </w:p>
    <w:p w14:paraId="2C80FBE0" w14:textId="77777777" w:rsidR="00941632" w:rsidRDefault="00941632" w:rsidP="00941632">
      <w:pPr>
        <w:pStyle w:val="BodyText"/>
        <w:ind w:left="861" w:right="207"/>
      </w:pPr>
    </w:p>
    <w:p w14:paraId="6B4B915F" w14:textId="77777777" w:rsidR="00941632" w:rsidRPr="00941632" w:rsidRDefault="00941632" w:rsidP="00941632">
      <w:pPr>
        <w:pStyle w:val="NormalWeb"/>
        <w:spacing w:before="0" w:beforeAutospacing="0" w:after="0" w:afterAutospacing="0"/>
        <w:ind w:left="720"/>
        <w:rPr>
          <w:rFonts w:ascii="Arial" w:hAnsi="Arial" w:cs="Arial"/>
          <w:sz w:val="20"/>
          <w:szCs w:val="20"/>
        </w:rPr>
      </w:pPr>
      <w:r w:rsidRPr="00941632">
        <w:rPr>
          <w:rFonts w:ascii="Arial" w:hAnsi="Arial" w:cs="Arial"/>
          <w:sz w:val="20"/>
          <w:szCs w:val="20"/>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941632">
          <w:rPr>
            <w:rStyle w:val="Hyperlink"/>
            <w:rFonts w:ascii="Arial" w:hAnsi="Arial" w:cs="Arial"/>
            <w:sz w:val="20"/>
            <w:szCs w:val="20"/>
          </w:rPr>
          <w:t>rhall21@sscc.edu</w:t>
        </w:r>
      </w:hyperlink>
      <w:r w:rsidRPr="00941632">
        <w:rPr>
          <w:rFonts w:ascii="Arial" w:hAnsi="Arial" w:cs="Arial"/>
          <w:sz w:val="20"/>
          <w:szCs w:val="20"/>
        </w:rPr>
        <w:t xml:space="preserve"> or 937-393-3431 X 2604.</w:t>
      </w:r>
    </w:p>
    <w:p w14:paraId="7EAA6AB0" w14:textId="77777777" w:rsidR="00941632" w:rsidRPr="001F0B1F" w:rsidRDefault="00941632" w:rsidP="00AA30EF">
      <w:pPr>
        <w:pStyle w:val="ListParagraph"/>
        <w:spacing w:after="0" w:line="240" w:lineRule="auto"/>
        <w:ind w:left="0"/>
        <w:rPr>
          <w:rFonts w:eastAsia="Times New Roman"/>
        </w:rPr>
      </w:pPr>
    </w:p>
    <w:p w14:paraId="0A5A2AE5" w14:textId="4FB04D30" w:rsidR="001F0B1F" w:rsidRPr="00104FF6" w:rsidRDefault="000E7E3A" w:rsidP="00FA5F15">
      <w:pPr>
        <w:ind w:left="90" w:hanging="90"/>
        <w:jc w:val="left"/>
        <w:rPr>
          <w:b/>
        </w:rPr>
      </w:pPr>
      <w:r w:rsidRPr="00104FF6">
        <w:rPr>
          <w:b/>
        </w:rPr>
        <w:t>18.</w:t>
      </w:r>
      <w:r w:rsidRPr="00104FF6">
        <w:rPr>
          <w:b/>
        </w:rPr>
        <w:tab/>
      </w:r>
      <w:r w:rsidR="00075661" w:rsidRPr="00104FF6">
        <w:rPr>
          <w:b/>
        </w:rPr>
        <w:t>OTHER INFORMATION</w:t>
      </w:r>
      <w:r w:rsidR="00AA30EF">
        <w:rPr>
          <w:b/>
        </w:rPr>
        <w:t>***</w:t>
      </w:r>
      <w:r w:rsidR="00075661" w:rsidRPr="00104FF6">
        <w:rPr>
          <w:b/>
        </w:rPr>
        <w:t>:</w:t>
      </w:r>
    </w:p>
    <w:p w14:paraId="2FFE4D58" w14:textId="73EBD8BA" w:rsidR="0012251F" w:rsidRPr="00104FF6" w:rsidRDefault="0012251F" w:rsidP="000E7E3A">
      <w:pPr>
        <w:pStyle w:val="ListParagraph"/>
        <w:numPr>
          <w:ilvl w:val="0"/>
          <w:numId w:val="33"/>
        </w:numPr>
        <w:spacing w:after="0" w:line="240" w:lineRule="auto"/>
        <w:ind w:left="1080"/>
      </w:pPr>
      <w:r w:rsidRPr="00104FF6">
        <w:rPr>
          <w:u w:val="single"/>
        </w:rPr>
        <w:t>Classroom Conduct</w:t>
      </w:r>
      <w:r w:rsidRPr="00104FF6">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1E0CC901" w14:textId="77777777" w:rsidR="00394D7A" w:rsidRPr="00104FF6" w:rsidRDefault="00394D7A" w:rsidP="004030E1">
      <w:pPr>
        <w:ind w:left="720"/>
        <w:jc w:val="both"/>
        <w:rPr>
          <w:b/>
        </w:rPr>
      </w:pPr>
    </w:p>
    <w:p w14:paraId="7E10619D" w14:textId="6CC08013" w:rsidR="0012251F" w:rsidRPr="00104FF6" w:rsidRDefault="0012251F" w:rsidP="004030E1">
      <w:pPr>
        <w:ind w:left="720"/>
        <w:jc w:val="both"/>
        <w:rPr>
          <w:b/>
        </w:rPr>
      </w:pPr>
      <w:r w:rsidRPr="00104FF6">
        <w:rPr>
          <w:b/>
        </w:rPr>
        <w:t>SUPPORT SERVICES:</w:t>
      </w:r>
    </w:p>
    <w:p w14:paraId="557DC49C" w14:textId="77777777" w:rsidR="0012251F" w:rsidRPr="00104FF6" w:rsidRDefault="0012251F" w:rsidP="004030E1">
      <w:pPr>
        <w:ind w:left="1080"/>
        <w:jc w:val="both"/>
        <w:rPr>
          <w:b/>
        </w:rPr>
      </w:pPr>
    </w:p>
    <w:p w14:paraId="54EC892F" w14:textId="77777777" w:rsidR="0012251F" w:rsidRPr="00104FF6" w:rsidRDefault="0012251F" w:rsidP="004030E1">
      <w:pPr>
        <w:pStyle w:val="ListParagraph"/>
        <w:numPr>
          <w:ilvl w:val="0"/>
          <w:numId w:val="8"/>
        </w:numPr>
        <w:spacing w:line="240" w:lineRule="auto"/>
        <w:ind w:left="1080"/>
      </w:pPr>
      <w:r w:rsidRPr="00104FF6">
        <w:rPr>
          <w:u w:val="single"/>
        </w:rPr>
        <w:t>Student Success/Tutoring Services:</w:t>
      </w:r>
      <w:r w:rsidRPr="00104FF6">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1157BB3A" w14:textId="77777777" w:rsidR="0012251F" w:rsidRPr="00104FF6" w:rsidRDefault="0012251F" w:rsidP="004030E1">
      <w:pPr>
        <w:pStyle w:val="ListParagraph"/>
        <w:spacing w:after="0" w:line="240" w:lineRule="auto"/>
        <w:ind w:left="1080"/>
      </w:pPr>
    </w:p>
    <w:p w14:paraId="6DB649CE" w14:textId="77777777" w:rsidR="0012251F" w:rsidRPr="00104FF6" w:rsidRDefault="0012251F" w:rsidP="004030E1">
      <w:pPr>
        <w:pStyle w:val="ListParagraph"/>
        <w:numPr>
          <w:ilvl w:val="0"/>
          <w:numId w:val="8"/>
        </w:numPr>
        <w:spacing w:after="0" w:line="240" w:lineRule="auto"/>
        <w:ind w:left="1080"/>
      </w:pPr>
      <w:r w:rsidRPr="00104FF6">
        <w:rPr>
          <w:u w:val="single"/>
        </w:rPr>
        <w:t>Accommodation:</w:t>
      </w:r>
      <w:r w:rsidRPr="00104FF6">
        <w:t xml:space="preserve">  Students in need of accommodations may contact the Disabilities Service Office, Central Campus, at 800-628-7722 or 937-393-3431, extension 2604; or visit the SSCC website and search Disability Services.</w:t>
      </w:r>
    </w:p>
    <w:p w14:paraId="053A4459" w14:textId="77777777" w:rsidR="0012251F" w:rsidRPr="00104FF6" w:rsidRDefault="0012251F" w:rsidP="004030E1">
      <w:pPr>
        <w:pStyle w:val="ListParagraph"/>
        <w:spacing w:after="0" w:line="240" w:lineRule="auto"/>
        <w:ind w:left="1080"/>
      </w:pPr>
    </w:p>
    <w:p w14:paraId="275CBC03" w14:textId="77777777" w:rsidR="0012251F" w:rsidRPr="00104FF6" w:rsidRDefault="0012251F" w:rsidP="004030E1">
      <w:pPr>
        <w:pStyle w:val="ListParagraph"/>
        <w:numPr>
          <w:ilvl w:val="0"/>
          <w:numId w:val="8"/>
        </w:numPr>
        <w:spacing w:after="0" w:line="240" w:lineRule="auto"/>
        <w:ind w:left="1080"/>
      </w:pPr>
      <w:r w:rsidRPr="00104FF6">
        <w:rPr>
          <w:u w:val="single"/>
        </w:rPr>
        <w:t>Career Services:</w:t>
      </w:r>
      <w:r w:rsidRPr="00104FF6">
        <w:t xml:space="preserve"> Students and alumni seeking guidance with resume and employment resources may contact Career Services, Central Campus, at 800-628-7722 or 937-393-3431, extension 2713; or visit the SSCC website and search Career Services.</w:t>
      </w:r>
    </w:p>
    <w:p w14:paraId="2BA582FA" w14:textId="77777777" w:rsidR="0012251F" w:rsidRPr="00104FF6" w:rsidRDefault="0012251F" w:rsidP="004030E1">
      <w:pPr>
        <w:pStyle w:val="ListParagraph"/>
        <w:spacing w:after="0" w:line="240" w:lineRule="auto"/>
        <w:ind w:left="1080"/>
      </w:pPr>
    </w:p>
    <w:p w14:paraId="079E7A07" w14:textId="77777777" w:rsidR="0012251F" w:rsidRPr="00104FF6" w:rsidRDefault="0012251F" w:rsidP="004030E1">
      <w:pPr>
        <w:pStyle w:val="ListParagraph"/>
        <w:numPr>
          <w:ilvl w:val="0"/>
          <w:numId w:val="8"/>
        </w:numPr>
        <w:spacing w:after="0" w:line="240" w:lineRule="auto"/>
        <w:ind w:left="1080"/>
      </w:pPr>
      <w:r w:rsidRPr="00104FF6">
        <w:rPr>
          <w:u w:val="single"/>
        </w:rPr>
        <w:t>Counseling Services:</w:t>
      </w:r>
      <w:r w:rsidRPr="00104FF6">
        <w:t xml:space="preserve"> Students seeking guidance with career counseling and counseling services may contact Career Services, Central Campus, at 800-628-7722 or 937-393-3431, extension 2713; or visit the SSCC website and search Counseling Services.</w:t>
      </w:r>
    </w:p>
    <w:p w14:paraId="65BC23C6" w14:textId="77777777" w:rsidR="0012251F" w:rsidRPr="00104FF6" w:rsidRDefault="0012251F" w:rsidP="004030E1">
      <w:pPr>
        <w:pStyle w:val="ListParagraph"/>
        <w:spacing w:line="240" w:lineRule="auto"/>
        <w:ind w:left="1080"/>
      </w:pPr>
    </w:p>
    <w:p w14:paraId="30099859" w14:textId="5AECE78F" w:rsidR="00981718" w:rsidRPr="00B621D3" w:rsidRDefault="0012251F" w:rsidP="00B621D3">
      <w:pPr>
        <w:pStyle w:val="ListParagraph"/>
        <w:numPr>
          <w:ilvl w:val="0"/>
          <w:numId w:val="8"/>
        </w:numPr>
        <w:spacing w:after="0" w:line="240" w:lineRule="auto"/>
        <w:ind w:left="1080"/>
      </w:pPr>
      <w:r w:rsidRPr="00104FF6">
        <w:rPr>
          <w:u w:val="single"/>
        </w:rPr>
        <w:t>Campus Library:</w:t>
      </w:r>
      <w:r w:rsidRPr="00104FF6">
        <w:rPr>
          <w:b/>
        </w:rPr>
        <w:t xml:space="preserve"> </w:t>
      </w:r>
      <w:r w:rsidRPr="00104FF6">
        <w:t>Students seeking assistance with reference and study materials may contact any campus library, at 800-628-7722 or 937-393-3431; or visit the SSCC website and search Library for online resources, hours of operation and contact information.</w:t>
      </w:r>
    </w:p>
    <w:p w14:paraId="0BD32D85" w14:textId="77777777" w:rsidR="00981718" w:rsidRPr="00104FF6" w:rsidRDefault="00981718" w:rsidP="004030E1">
      <w:pPr>
        <w:jc w:val="both"/>
        <w:rPr>
          <w:b/>
        </w:rPr>
      </w:pPr>
    </w:p>
    <w:p w14:paraId="641378BE" w14:textId="77777777" w:rsidR="00B141D7" w:rsidRPr="00104FF6" w:rsidRDefault="00B141D7" w:rsidP="004030E1">
      <w:pPr>
        <w:ind w:left="576" w:hanging="576"/>
        <w:rPr>
          <w:b/>
        </w:rPr>
      </w:pPr>
      <w:r w:rsidRPr="00104FF6">
        <w:rPr>
          <w:b/>
        </w:rPr>
        <w:t>ADDENDUM</w:t>
      </w:r>
      <w:r w:rsidR="00325F44" w:rsidRPr="00104FF6">
        <w:rPr>
          <w:b/>
        </w:rPr>
        <w:t xml:space="preserve"> TO SYLLABUS</w:t>
      </w:r>
    </w:p>
    <w:p w14:paraId="5A0C06CF" w14:textId="77777777" w:rsidR="00325F44" w:rsidRPr="00104FF6" w:rsidRDefault="00325F44" w:rsidP="004030E1">
      <w:pPr>
        <w:ind w:left="576" w:hanging="576"/>
        <w:rPr>
          <w:b/>
        </w:rPr>
      </w:pPr>
    </w:p>
    <w:p w14:paraId="1A6E21B9" w14:textId="77777777" w:rsidR="00DD52C4" w:rsidRPr="00104FF6" w:rsidRDefault="00DD52C4" w:rsidP="004030E1">
      <w:pPr>
        <w:ind w:left="576" w:hanging="576"/>
        <w:rPr>
          <w:b/>
          <w:u w:val="single"/>
        </w:rPr>
      </w:pPr>
      <w:r w:rsidRPr="00104FF6">
        <w:rPr>
          <w:b/>
          <w:u w:val="single"/>
        </w:rPr>
        <w:t>MEDICAL ASSISTING LAB POLICIES</w:t>
      </w:r>
    </w:p>
    <w:p w14:paraId="0E10669D" w14:textId="77777777" w:rsidR="00A37BFD" w:rsidRPr="00104FF6" w:rsidRDefault="00A37BFD" w:rsidP="004030E1">
      <w:pPr>
        <w:jc w:val="left"/>
      </w:pPr>
    </w:p>
    <w:p w14:paraId="026022C8" w14:textId="77777777" w:rsidR="00E7490B" w:rsidRPr="00104FF6" w:rsidRDefault="00DD52C4" w:rsidP="004030E1">
      <w:pPr>
        <w:jc w:val="left"/>
      </w:pPr>
      <w:r w:rsidRPr="00104FF6">
        <w:t xml:space="preserve">The </w:t>
      </w:r>
      <w:r w:rsidR="00D7619D" w:rsidRPr="00104FF6">
        <w:t xml:space="preserve">MAST </w:t>
      </w:r>
      <w:r w:rsidRPr="00104FF6">
        <w:t xml:space="preserve">lab is for student skill practice only. </w:t>
      </w:r>
    </w:p>
    <w:p w14:paraId="6DE3C0A8" w14:textId="37298777" w:rsidR="00F11071" w:rsidRPr="00104FF6" w:rsidRDefault="00DD52C4" w:rsidP="004030E1">
      <w:pPr>
        <w:pStyle w:val="ListParagraph"/>
        <w:numPr>
          <w:ilvl w:val="0"/>
          <w:numId w:val="38"/>
        </w:numPr>
        <w:ind w:left="360" w:hanging="180"/>
      </w:pPr>
      <w:r w:rsidRPr="00104FF6">
        <w:t>The area is not to be used for study; you will be instructed to leave if you are not actively practicing skills for competency</w:t>
      </w:r>
      <w:r w:rsidR="00921BF0">
        <w:t>-</w:t>
      </w:r>
      <w:r w:rsidRPr="00104FF6">
        <w:t>based exams.</w:t>
      </w:r>
      <w:r w:rsidR="00227B6E" w:rsidRPr="00104FF6">
        <w:t xml:space="preserve"> </w:t>
      </w:r>
    </w:p>
    <w:p w14:paraId="1A07C4C3" w14:textId="697469A6" w:rsidR="00DD52C4" w:rsidRPr="00104FF6" w:rsidRDefault="00227B6E" w:rsidP="004030E1">
      <w:pPr>
        <w:pStyle w:val="ListParagraph"/>
        <w:numPr>
          <w:ilvl w:val="0"/>
          <w:numId w:val="38"/>
        </w:numPr>
        <w:ind w:left="360" w:hanging="180"/>
      </w:pPr>
      <w:r w:rsidRPr="00104FF6">
        <w:t xml:space="preserve">Each group must respectfully consider the working environment </w:t>
      </w:r>
      <w:r w:rsidR="00EB4255" w:rsidRPr="00104FF6">
        <w:t>for all</w:t>
      </w:r>
      <w:r w:rsidR="00BB17A1" w:rsidRPr="00104FF6">
        <w:t xml:space="preserve">; professionalism must </w:t>
      </w:r>
      <w:r w:rsidRPr="00104FF6">
        <w:t>be maintained at all times.</w:t>
      </w:r>
    </w:p>
    <w:p w14:paraId="4875990C" w14:textId="77777777" w:rsidR="008A7F07" w:rsidRPr="00104FF6" w:rsidRDefault="008A7F07" w:rsidP="004030E1">
      <w:pPr>
        <w:pStyle w:val="ListParagraph"/>
        <w:numPr>
          <w:ilvl w:val="0"/>
          <w:numId w:val="38"/>
        </w:numPr>
        <w:spacing w:after="0" w:line="240" w:lineRule="auto"/>
        <w:ind w:left="360" w:hanging="180"/>
      </w:pPr>
      <w:r w:rsidRPr="00104FF6">
        <w:t xml:space="preserve">Study areas are available in campus libraries, the student computer lab, and study tables are available in selected hallways. Multiple individuals/groups may be practicing skills in the lab at the same time.  </w:t>
      </w:r>
    </w:p>
    <w:p w14:paraId="5A513EF7" w14:textId="627D417E" w:rsidR="008A7F07" w:rsidRPr="00104FF6" w:rsidRDefault="008A7F07" w:rsidP="004030E1">
      <w:pPr>
        <w:pStyle w:val="ListParagraph"/>
        <w:numPr>
          <w:ilvl w:val="0"/>
          <w:numId w:val="38"/>
        </w:numPr>
        <w:spacing w:after="0" w:line="240" w:lineRule="auto"/>
        <w:ind w:left="360" w:hanging="180"/>
      </w:pPr>
      <w:r w:rsidRPr="00104FF6">
        <w:t>If you are not actively practicing skill sets, leave the lab practice area.</w:t>
      </w:r>
    </w:p>
    <w:p w14:paraId="21F1D7EF" w14:textId="77777777" w:rsidR="00F27291" w:rsidRPr="00104FF6" w:rsidRDefault="00F27291" w:rsidP="004030E1">
      <w:pPr>
        <w:jc w:val="left"/>
      </w:pPr>
    </w:p>
    <w:p w14:paraId="37142BB5" w14:textId="4A56890F" w:rsidR="00DD52C4" w:rsidRPr="00104FF6" w:rsidRDefault="00DD52C4" w:rsidP="004030E1">
      <w:pPr>
        <w:jc w:val="left"/>
        <w:rPr>
          <w:b/>
          <w:bCs/>
        </w:rPr>
      </w:pPr>
      <w:r w:rsidRPr="00104FF6">
        <w:rPr>
          <w:b/>
          <w:bCs/>
        </w:rPr>
        <w:t xml:space="preserve">Required </w:t>
      </w:r>
      <w:r w:rsidR="008A7F07" w:rsidRPr="00104FF6">
        <w:rPr>
          <w:b/>
          <w:bCs/>
        </w:rPr>
        <w:t xml:space="preserve">Clinical </w:t>
      </w:r>
      <w:r w:rsidRPr="00104FF6">
        <w:rPr>
          <w:b/>
          <w:bCs/>
        </w:rPr>
        <w:t>Lab:</w:t>
      </w:r>
    </w:p>
    <w:p w14:paraId="4178914C" w14:textId="77777777" w:rsidR="008A7F07" w:rsidRPr="00104FF6" w:rsidRDefault="00DD52C4" w:rsidP="004030E1">
      <w:pPr>
        <w:jc w:val="left"/>
      </w:pPr>
      <w:r w:rsidRPr="00104FF6">
        <w:t>The purpose of the Required Practice Lab is to allow the student a simulated patient</w:t>
      </w:r>
      <w:r w:rsidR="00FC78B9" w:rsidRPr="00104FF6">
        <w:t>/client</w:t>
      </w:r>
      <w:r w:rsidRPr="00104FF6">
        <w:t xml:space="preserve"> care experience in order to become familiar with the required psychomotor skills for a course.  </w:t>
      </w:r>
    </w:p>
    <w:p w14:paraId="6BE622A4" w14:textId="77777777" w:rsidR="008A7F07" w:rsidRPr="00104FF6" w:rsidRDefault="00DD52C4" w:rsidP="004030E1">
      <w:pPr>
        <w:pStyle w:val="ListParagraph"/>
        <w:numPr>
          <w:ilvl w:val="0"/>
          <w:numId w:val="39"/>
        </w:numPr>
        <w:spacing w:after="0" w:line="240" w:lineRule="auto"/>
        <w:ind w:left="360" w:hanging="180"/>
      </w:pPr>
      <w:r w:rsidRPr="00104FF6">
        <w:t>To meet program degree requirements (OD</w:t>
      </w:r>
      <w:r w:rsidR="00CB3EA0" w:rsidRPr="00104FF6">
        <w:t>H</w:t>
      </w:r>
      <w:r w:rsidRPr="00104FF6">
        <w:t>E), students are required to arrange time for one (1) hour practice lab time outside of class weekly for practice of competency skills only</w:t>
      </w:r>
      <w:r w:rsidR="008A7F07" w:rsidRPr="00104FF6">
        <w:t xml:space="preserve">. </w:t>
      </w:r>
    </w:p>
    <w:p w14:paraId="589521FE" w14:textId="77777777" w:rsidR="008A7F07" w:rsidRPr="00104FF6" w:rsidRDefault="008A7F07" w:rsidP="004030E1">
      <w:pPr>
        <w:pStyle w:val="ListParagraph"/>
        <w:numPr>
          <w:ilvl w:val="0"/>
          <w:numId w:val="39"/>
        </w:numPr>
        <w:spacing w:after="0" w:line="240" w:lineRule="auto"/>
        <w:ind w:left="360" w:hanging="180"/>
      </w:pPr>
      <w:r w:rsidRPr="00104FF6">
        <w:t>S</w:t>
      </w:r>
      <w:r w:rsidR="00DD52C4" w:rsidRPr="00104FF6">
        <w:t xml:space="preserve">upervised practice lab during class with an instructor according to the requirements of a course.  </w:t>
      </w:r>
    </w:p>
    <w:p w14:paraId="3A80D4D9" w14:textId="77777777" w:rsidR="008A7F07" w:rsidRPr="00104FF6" w:rsidRDefault="00DD52C4" w:rsidP="004030E1">
      <w:pPr>
        <w:pStyle w:val="ListParagraph"/>
        <w:numPr>
          <w:ilvl w:val="0"/>
          <w:numId w:val="39"/>
        </w:numPr>
        <w:spacing w:after="0" w:line="240" w:lineRule="auto"/>
        <w:ind w:left="360" w:hanging="180"/>
      </w:pPr>
      <w:r w:rsidRPr="00104FF6">
        <w:t xml:space="preserve">Attendance at supervised labs is required.  </w:t>
      </w:r>
    </w:p>
    <w:p w14:paraId="1BDD8171" w14:textId="46BF788F" w:rsidR="00DD52C4" w:rsidRPr="00104FF6" w:rsidRDefault="00DD52C4" w:rsidP="004030E1">
      <w:pPr>
        <w:pStyle w:val="ListParagraph"/>
        <w:numPr>
          <w:ilvl w:val="0"/>
          <w:numId w:val="39"/>
        </w:numPr>
        <w:spacing w:after="0" w:line="240" w:lineRule="auto"/>
        <w:ind w:left="360" w:hanging="180"/>
      </w:pPr>
      <w:r w:rsidRPr="00104FF6">
        <w:t>Specific lab objectives written for each lab session must be satisfactorily achieved in order to successfully complete the course.</w:t>
      </w:r>
    </w:p>
    <w:p w14:paraId="1BBB98DB" w14:textId="77777777" w:rsidR="00DD52C4" w:rsidRPr="00104FF6" w:rsidRDefault="00DD52C4" w:rsidP="004030E1">
      <w:pPr>
        <w:jc w:val="left"/>
      </w:pPr>
    </w:p>
    <w:p w14:paraId="06E3C402" w14:textId="77777777" w:rsidR="00DD52C4" w:rsidRPr="00104FF6" w:rsidRDefault="00DD52C4" w:rsidP="004030E1">
      <w:pPr>
        <w:jc w:val="left"/>
      </w:pPr>
      <w:r w:rsidRPr="00104FF6">
        <w:rPr>
          <w:b/>
          <w:bCs/>
        </w:rPr>
        <w:t>Open Lab:</w:t>
      </w:r>
    </w:p>
    <w:p w14:paraId="262445F8" w14:textId="60E2FECA" w:rsidR="008A7F07" w:rsidRPr="00104FF6" w:rsidRDefault="00DD52C4" w:rsidP="004030E1">
      <w:pPr>
        <w:pStyle w:val="Footer"/>
        <w:numPr>
          <w:ilvl w:val="0"/>
          <w:numId w:val="41"/>
        </w:numPr>
        <w:tabs>
          <w:tab w:val="clear" w:pos="4680"/>
          <w:tab w:val="clear" w:pos="9360"/>
          <w:tab w:val="center" w:pos="4320"/>
          <w:tab w:val="right" w:pos="8640"/>
        </w:tabs>
        <w:ind w:left="360" w:hanging="180"/>
        <w:jc w:val="left"/>
      </w:pPr>
      <w:r w:rsidRPr="00104FF6">
        <w:t>Students are required</w:t>
      </w:r>
      <w:r w:rsidR="008A7F07" w:rsidRPr="00104FF6">
        <w:t xml:space="preserve"> (ODHE)</w:t>
      </w:r>
      <w:r w:rsidRPr="00104FF6">
        <w:t xml:space="preserve"> to complete </w:t>
      </w:r>
      <w:proofErr w:type="gramStart"/>
      <w:r w:rsidRPr="00104FF6">
        <w:t>one hour</w:t>
      </w:r>
      <w:proofErr w:type="gramEnd"/>
      <w:r w:rsidRPr="00104FF6">
        <w:t xml:space="preserve"> lab practice outside the regularly scheduled class time to </w:t>
      </w:r>
      <w:r w:rsidR="008A7F07" w:rsidRPr="00104FF6">
        <w:t>meet degree/course requirements</w:t>
      </w:r>
      <w:r w:rsidRPr="00104FF6">
        <w:t xml:space="preserve"> </w:t>
      </w:r>
      <w:r w:rsidR="008A7F07" w:rsidRPr="00104FF6">
        <w:t>(scheduled Simulation Laboratory Hours will count toward the required lab practice).</w:t>
      </w:r>
    </w:p>
    <w:p w14:paraId="7AB1AB1C" w14:textId="77777777" w:rsidR="008A7F07" w:rsidRPr="00104FF6" w:rsidRDefault="00DD52C4" w:rsidP="004030E1">
      <w:pPr>
        <w:pStyle w:val="ListParagraph"/>
        <w:numPr>
          <w:ilvl w:val="0"/>
          <w:numId w:val="40"/>
        </w:numPr>
        <w:ind w:left="360" w:hanging="180"/>
      </w:pPr>
      <w:r w:rsidRPr="00104FF6">
        <w:t xml:space="preserve">The lab is available for self-directed student practice during the hours not utilized for instruction.  </w:t>
      </w:r>
    </w:p>
    <w:p w14:paraId="291A6777" w14:textId="1668207B" w:rsidR="008A7F07" w:rsidRPr="00104FF6" w:rsidRDefault="00DD52C4" w:rsidP="004030E1">
      <w:pPr>
        <w:pStyle w:val="ListParagraph"/>
        <w:numPr>
          <w:ilvl w:val="0"/>
          <w:numId w:val="40"/>
        </w:numPr>
        <w:ind w:left="360" w:hanging="180"/>
      </w:pPr>
      <w:r w:rsidRPr="00104FF6">
        <w:t xml:space="preserve">The student should use the Open Lab Practice to become proficient in a skill BEFORE requesting an evaluation of the skill by the </w:t>
      </w:r>
      <w:r w:rsidR="008A7F07" w:rsidRPr="00104FF6">
        <w:t>student peer/</w:t>
      </w:r>
      <w:r w:rsidRPr="00104FF6">
        <w:t xml:space="preserve">instructor.  </w:t>
      </w:r>
    </w:p>
    <w:p w14:paraId="3A939978" w14:textId="77777777" w:rsidR="008A7F07" w:rsidRPr="00104FF6" w:rsidRDefault="00DD52C4" w:rsidP="004030E1">
      <w:pPr>
        <w:pStyle w:val="ListParagraph"/>
        <w:numPr>
          <w:ilvl w:val="0"/>
          <w:numId w:val="40"/>
        </w:numPr>
        <w:ind w:left="360" w:hanging="180"/>
      </w:pPr>
      <w:r w:rsidRPr="00104FF6">
        <w:t>Students must record each lab session, and remember to si</w:t>
      </w:r>
      <w:r w:rsidR="0091079A" w:rsidRPr="00104FF6">
        <w:t xml:space="preserve">gn in and out of the lab.  </w:t>
      </w:r>
    </w:p>
    <w:p w14:paraId="277F15C6" w14:textId="1889AEA7" w:rsidR="00DD52C4" w:rsidRPr="00104FF6" w:rsidRDefault="0091079A" w:rsidP="004030E1">
      <w:pPr>
        <w:pStyle w:val="ListParagraph"/>
        <w:numPr>
          <w:ilvl w:val="0"/>
          <w:numId w:val="40"/>
        </w:numPr>
        <w:spacing w:after="0" w:line="240" w:lineRule="auto"/>
        <w:ind w:left="360" w:hanging="180"/>
      </w:pPr>
      <w:r w:rsidRPr="00104FF6">
        <w:t>The sign-in</w:t>
      </w:r>
      <w:r w:rsidR="00DD52C4" w:rsidRPr="00104FF6">
        <w:t xml:space="preserve"> book is located on the counter of the lab</w:t>
      </w:r>
      <w:r w:rsidR="008C68F8" w:rsidRPr="00104FF6">
        <w:t>; locate and sign in on the correct COURSE log sheet and com</w:t>
      </w:r>
      <w:r w:rsidR="00F13615" w:rsidRPr="00104FF6">
        <w:t>p</w:t>
      </w:r>
      <w:r w:rsidR="008C68F8" w:rsidRPr="00104FF6">
        <w:t>lete</w:t>
      </w:r>
      <w:r w:rsidR="00DD52C4" w:rsidRPr="00104FF6">
        <w:t xml:space="preserve"> date, time, name, and procedure</w:t>
      </w:r>
      <w:r w:rsidR="008C68F8" w:rsidRPr="00104FF6">
        <w:t xml:space="preserve"> as directed</w:t>
      </w:r>
      <w:r w:rsidR="00DD52C4" w:rsidRPr="00104FF6">
        <w:t>.</w:t>
      </w:r>
    </w:p>
    <w:p w14:paraId="74FDF2D7" w14:textId="77777777" w:rsidR="00F13615" w:rsidRPr="00104FF6" w:rsidRDefault="00F13615" w:rsidP="004030E1">
      <w:pPr>
        <w:pStyle w:val="ListParagraph"/>
        <w:spacing w:after="0" w:line="240" w:lineRule="auto"/>
        <w:ind w:left="360"/>
      </w:pPr>
    </w:p>
    <w:p w14:paraId="517317C8" w14:textId="77777777" w:rsidR="00DD52C4" w:rsidRPr="00104FF6" w:rsidRDefault="00DD52C4" w:rsidP="004030E1">
      <w:pPr>
        <w:jc w:val="left"/>
        <w:rPr>
          <w:b/>
          <w:bCs/>
        </w:rPr>
      </w:pPr>
      <w:r w:rsidRPr="00104FF6">
        <w:rPr>
          <w:b/>
          <w:bCs/>
        </w:rPr>
        <w:t>Equipment and Lab Maintenance:</w:t>
      </w:r>
    </w:p>
    <w:p w14:paraId="3575F396" w14:textId="65022C64" w:rsidR="00E250DF" w:rsidRPr="00104FF6" w:rsidRDefault="00DD52C4" w:rsidP="004030E1">
      <w:pPr>
        <w:pStyle w:val="ListParagraph"/>
        <w:numPr>
          <w:ilvl w:val="0"/>
          <w:numId w:val="42"/>
        </w:numPr>
        <w:ind w:left="360" w:hanging="180"/>
      </w:pPr>
      <w:r w:rsidRPr="00104FF6">
        <w:t>All equipment</w:t>
      </w:r>
      <w:r w:rsidR="00E250DF" w:rsidRPr="00104FF6">
        <w:t>, reference materials</w:t>
      </w:r>
      <w:r w:rsidRPr="00104FF6">
        <w:t xml:space="preserve"> and supplies should be returned to the appropriate place after they are used for practice.  </w:t>
      </w:r>
    </w:p>
    <w:p w14:paraId="3CE69495" w14:textId="77777777" w:rsidR="00E250DF" w:rsidRPr="00104FF6" w:rsidRDefault="00DD52C4" w:rsidP="004030E1">
      <w:pPr>
        <w:pStyle w:val="ListParagraph"/>
        <w:numPr>
          <w:ilvl w:val="0"/>
          <w:numId w:val="42"/>
        </w:numPr>
        <w:ind w:left="360" w:hanging="180"/>
      </w:pPr>
      <w:r w:rsidRPr="00104FF6">
        <w:t xml:space="preserve">No equipment may be removed from the lab at any time.  </w:t>
      </w:r>
    </w:p>
    <w:p w14:paraId="47643F1A" w14:textId="3B015354" w:rsidR="00DD52C4" w:rsidRPr="00104FF6" w:rsidRDefault="00DD52C4" w:rsidP="004030E1">
      <w:pPr>
        <w:pStyle w:val="ListParagraph"/>
        <w:numPr>
          <w:ilvl w:val="0"/>
          <w:numId w:val="42"/>
        </w:numPr>
        <w:spacing w:after="0"/>
        <w:ind w:left="360" w:hanging="180"/>
      </w:pPr>
      <w:r w:rsidRPr="00104FF6">
        <w:t>Students are expected to leave the laboratory in order, which means cleaning up lab surfaces with appropriate solutions, making and straightening beds and returning models and equipment to appropriate spaces.</w:t>
      </w:r>
    </w:p>
    <w:p w14:paraId="6BD5B46A" w14:textId="77777777" w:rsidR="00DD52C4" w:rsidRPr="00104FF6" w:rsidRDefault="00DD52C4" w:rsidP="004030E1">
      <w:pPr>
        <w:jc w:val="left"/>
      </w:pPr>
    </w:p>
    <w:p w14:paraId="00773CE6" w14:textId="77777777" w:rsidR="00855EB3" w:rsidRPr="00104FF6" w:rsidRDefault="00DD52C4" w:rsidP="004030E1">
      <w:pPr>
        <w:jc w:val="left"/>
      </w:pPr>
      <w:r w:rsidRPr="00104FF6">
        <w:t>If stations have been prepared for instruction, they are to be kept clean, clutter-free and safely out of traffic flow.</w:t>
      </w:r>
    </w:p>
    <w:p w14:paraId="7967F6BA" w14:textId="77777777" w:rsidR="00DD52C4" w:rsidRPr="00104FF6" w:rsidRDefault="00855EB3" w:rsidP="004030E1">
      <w:pPr>
        <w:jc w:val="left"/>
      </w:pPr>
      <w:r w:rsidRPr="00104FF6">
        <w:t xml:space="preserve"> </w:t>
      </w:r>
    </w:p>
    <w:p w14:paraId="24714019" w14:textId="77777777" w:rsidR="00DD52C4" w:rsidRPr="00104FF6" w:rsidRDefault="00DD52C4" w:rsidP="004030E1">
      <w:pPr>
        <w:jc w:val="left"/>
      </w:pPr>
      <w:r w:rsidRPr="00104FF6">
        <w:t>All students are responsible for maintaining order in the lab as follows:</w:t>
      </w:r>
    </w:p>
    <w:p w14:paraId="27B4CE22" w14:textId="77777777" w:rsidR="00DD52C4" w:rsidRPr="00104FF6" w:rsidRDefault="00DD52C4" w:rsidP="004030E1">
      <w:pPr>
        <w:jc w:val="left"/>
      </w:pPr>
    </w:p>
    <w:p w14:paraId="5E54BA07" w14:textId="09551331" w:rsidR="00DD52C4" w:rsidRPr="00104FF6" w:rsidRDefault="00DD52C4" w:rsidP="004030E1">
      <w:pPr>
        <w:numPr>
          <w:ilvl w:val="0"/>
          <w:numId w:val="43"/>
        </w:numPr>
        <w:ind w:left="360" w:hanging="180"/>
        <w:jc w:val="left"/>
      </w:pPr>
      <w:r w:rsidRPr="00104FF6">
        <w:t>See that the room</w:t>
      </w:r>
      <w:r w:rsidR="00EA04D9" w:rsidRPr="00104FF6">
        <w:t>/lab</w:t>
      </w:r>
      <w:r w:rsidRPr="00104FF6">
        <w:t xml:space="preserve"> is in order at the end of each class</w:t>
      </w:r>
      <w:r w:rsidR="00EA04D9" w:rsidRPr="00104FF6">
        <w:t xml:space="preserve"> (chairs pushed in, tables clean, etc</w:t>
      </w:r>
      <w:r w:rsidR="00921BF0">
        <w:t>.</w:t>
      </w:r>
      <w:r w:rsidR="00EA04D9" w:rsidRPr="00104FF6">
        <w:t>)</w:t>
      </w:r>
      <w:r w:rsidRPr="00104FF6">
        <w:t>.</w:t>
      </w:r>
    </w:p>
    <w:p w14:paraId="737189EA" w14:textId="43063B56" w:rsidR="00DD52C4" w:rsidRPr="00104FF6" w:rsidRDefault="00DD52C4" w:rsidP="004030E1">
      <w:pPr>
        <w:numPr>
          <w:ilvl w:val="0"/>
          <w:numId w:val="43"/>
        </w:numPr>
        <w:ind w:left="360" w:hanging="180"/>
        <w:jc w:val="left"/>
      </w:pPr>
      <w:r w:rsidRPr="00104FF6">
        <w:t xml:space="preserve">All equipment and supplies </w:t>
      </w:r>
      <w:r w:rsidR="0091079A" w:rsidRPr="00104FF6">
        <w:t xml:space="preserve">are </w:t>
      </w:r>
      <w:r w:rsidRPr="00104FF6">
        <w:t>returned to proper place.</w:t>
      </w:r>
    </w:p>
    <w:p w14:paraId="65C4BB02" w14:textId="21167FD9" w:rsidR="00DD52C4" w:rsidRPr="00104FF6" w:rsidRDefault="00DD52C4" w:rsidP="004030E1">
      <w:pPr>
        <w:numPr>
          <w:ilvl w:val="0"/>
          <w:numId w:val="43"/>
        </w:numPr>
        <w:ind w:left="360" w:hanging="180"/>
        <w:jc w:val="left"/>
      </w:pPr>
      <w:r w:rsidRPr="00104FF6">
        <w:t>Mannequins</w:t>
      </w:r>
      <w:r w:rsidR="0091079A" w:rsidRPr="00104FF6">
        <w:t xml:space="preserve"> are</w:t>
      </w:r>
      <w:r w:rsidRPr="00104FF6">
        <w:t xml:space="preserve"> secured in beds, chairs, or on carts and draped.</w:t>
      </w:r>
    </w:p>
    <w:p w14:paraId="4747363C" w14:textId="5FD418ED" w:rsidR="00DD52C4" w:rsidRPr="00104FF6" w:rsidRDefault="00DD52C4" w:rsidP="004030E1">
      <w:pPr>
        <w:numPr>
          <w:ilvl w:val="0"/>
          <w:numId w:val="43"/>
        </w:numPr>
        <w:ind w:left="360" w:hanging="180"/>
        <w:jc w:val="left"/>
      </w:pPr>
      <w:r w:rsidRPr="00104FF6">
        <w:t xml:space="preserve">Bed side furniture </w:t>
      </w:r>
      <w:r w:rsidR="0091079A" w:rsidRPr="00104FF6">
        <w:t xml:space="preserve">is </w:t>
      </w:r>
      <w:r w:rsidRPr="00104FF6">
        <w:t>in proper place.</w:t>
      </w:r>
    </w:p>
    <w:p w14:paraId="11F874F7" w14:textId="0D5F7A66" w:rsidR="00DD52C4" w:rsidRPr="00104FF6" w:rsidRDefault="00DD52C4" w:rsidP="004030E1">
      <w:pPr>
        <w:numPr>
          <w:ilvl w:val="0"/>
          <w:numId w:val="43"/>
        </w:numPr>
        <w:ind w:left="360" w:hanging="180"/>
        <w:jc w:val="left"/>
      </w:pPr>
      <w:r w:rsidRPr="00104FF6">
        <w:t xml:space="preserve">Beds </w:t>
      </w:r>
      <w:r w:rsidR="0091079A" w:rsidRPr="00104FF6">
        <w:t xml:space="preserve">are </w:t>
      </w:r>
      <w:r w:rsidRPr="00104FF6">
        <w:t>neat and in proper place.</w:t>
      </w:r>
    </w:p>
    <w:p w14:paraId="03ABE10E" w14:textId="4ACF5864" w:rsidR="00DD52C4" w:rsidRDefault="00DD52C4" w:rsidP="004030E1">
      <w:pPr>
        <w:numPr>
          <w:ilvl w:val="0"/>
          <w:numId w:val="43"/>
        </w:numPr>
        <w:ind w:left="360" w:hanging="180"/>
        <w:jc w:val="left"/>
      </w:pPr>
      <w:r w:rsidRPr="00104FF6">
        <w:t>All lights are turned off.</w:t>
      </w:r>
    </w:p>
    <w:p w14:paraId="0F7EC075" w14:textId="0CAA10F7" w:rsidR="00B621D3" w:rsidRDefault="00B621D3" w:rsidP="00B621D3">
      <w:pPr>
        <w:jc w:val="left"/>
      </w:pPr>
    </w:p>
    <w:p w14:paraId="735979A4" w14:textId="4A9C8555" w:rsidR="00B621D3" w:rsidRDefault="00B621D3" w:rsidP="00B621D3">
      <w:pPr>
        <w:jc w:val="left"/>
      </w:pPr>
    </w:p>
    <w:p w14:paraId="71B3F859" w14:textId="204B72CF" w:rsidR="00B621D3" w:rsidRDefault="00B621D3" w:rsidP="00B621D3">
      <w:pPr>
        <w:jc w:val="left"/>
      </w:pPr>
    </w:p>
    <w:p w14:paraId="09802813" w14:textId="148E0F36" w:rsidR="00B621D3" w:rsidRDefault="00B621D3" w:rsidP="00B621D3">
      <w:pPr>
        <w:jc w:val="left"/>
      </w:pPr>
    </w:p>
    <w:p w14:paraId="28EA47D6" w14:textId="77777777" w:rsidR="00B621D3" w:rsidRPr="00104FF6" w:rsidRDefault="00B621D3" w:rsidP="00B621D3">
      <w:pPr>
        <w:jc w:val="left"/>
      </w:pPr>
    </w:p>
    <w:p w14:paraId="73E587D6" w14:textId="77777777" w:rsidR="00855EB3" w:rsidRPr="00104FF6" w:rsidRDefault="00855EB3" w:rsidP="004030E1">
      <w:pPr>
        <w:jc w:val="left"/>
      </w:pPr>
    </w:p>
    <w:p w14:paraId="33311D24" w14:textId="77777777" w:rsidR="00B621D3" w:rsidRPr="00104FF6" w:rsidRDefault="00B621D3" w:rsidP="00B621D3">
      <w:pPr>
        <w:rPr>
          <w:b/>
          <w:u w:val="single"/>
        </w:rPr>
      </w:pPr>
      <w:r w:rsidRPr="00104FF6">
        <w:rPr>
          <w:b/>
          <w:u w:val="single"/>
        </w:rPr>
        <w:t>PROPER WASTE AND BIOHAZARDOUS WASTE DISPOSAL</w:t>
      </w:r>
    </w:p>
    <w:p w14:paraId="7E37B1F6" w14:textId="77777777" w:rsidR="00B621D3" w:rsidRPr="00104FF6" w:rsidRDefault="00B621D3" w:rsidP="00B621D3">
      <w:pPr>
        <w:jc w:val="left"/>
      </w:pPr>
    </w:p>
    <w:p w14:paraId="39B319F0" w14:textId="77777777" w:rsidR="00B621D3" w:rsidRPr="00104FF6" w:rsidRDefault="00B621D3" w:rsidP="00B621D3">
      <w:pPr>
        <w:jc w:val="left"/>
        <w:rPr>
          <w:b/>
        </w:rPr>
      </w:pPr>
      <w:r w:rsidRPr="00104FF6">
        <w:rPr>
          <w:b/>
        </w:rPr>
        <w:t>Regular trash:</w:t>
      </w:r>
    </w:p>
    <w:p w14:paraId="26F6D17F" w14:textId="77777777" w:rsidR="00B621D3" w:rsidRPr="00104FF6" w:rsidRDefault="00B621D3" w:rsidP="00B621D3">
      <w:pPr>
        <w:pStyle w:val="ListParagraph"/>
        <w:numPr>
          <w:ilvl w:val="0"/>
          <w:numId w:val="44"/>
        </w:numPr>
        <w:spacing w:after="0" w:line="240" w:lineRule="auto"/>
        <w:ind w:left="360" w:hanging="180"/>
      </w:pPr>
      <w:r w:rsidRPr="00104FF6">
        <w:t xml:space="preserve">Equipment packaging materials and instructional papers, food and drink containers, paper towels, newspapers, etcetera, lightly soiled gloves, band aids, cotton balls, gauze, used alcohol pads, feminine hygiene products from patients/clients with no known bloodborne disease (excluding obstetrical waste), needleless syringes, empty medicine vials, </w:t>
      </w:r>
      <w:r w:rsidRPr="00104FF6">
        <w:rPr>
          <w:u w:val="single"/>
        </w:rPr>
        <w:t>unbroken/uncontaminated</w:t>
      </w:r>
      <w:r w:rsidRPr="00104FF6">
        <w:t xml:space="preserve"> glass bottles or vials, empty IV bags and tubing. Most, but not all, waste will be safe for regular trash.</w:t>
      </w:r>
    </w:p>
    <w:p w14:paraId="65CFCFA6" w14:textId="77777777" w:rsidR="00B621D3" w:rsidRPr="00104FF6" w:rsidRDefault="00B621D3" w:rsidP="00B621D3">
      <w:pPr>
        <w:jc w:val="left"/>
        <w:rPr>
          <w:b/>
        </w:rPr>
      </w:pPr>
    </w:p>
    <w:p w14:paraId="705DFD53" w14:textId="77777777" w:rsidR="00B621D3" w:rsidRPr="00104FF6" w:rsidRDefault="00B621D3" w:rsidP="00B621D3">
      <w:pPr>
        <w:jc w:val="left"/>
        <w:rPr>
          <w:b/>
        </w:rPr>
      </w:pPr>
      <w:r w:rsidRPr="00104FF6">
        <w:rPr>
          <w:b/>
        </w:rPr>
        <w:t>Infectious waste (</w:t>
      </w:r>
      <w:r w:rsidRPr="00104FF6">
        <w:rPr>
          <w:b/>
          <w:u w:val="single"/>
        </w:rPr>
        <w:t>Red Bags</w:t>
      </w:r>
      <w:r w:rsidRPr="00104FF6">
        <w:rPr>
          <w:b/>
        </w:rPr>
        <w:t>):</w:t>
      </w:r>
    </w:p>
    <w:p w14:paraId="60CC5A2D" w14:textId="77777777" w:rsidR="00B621D3" w:rsidRPr="00104FF6" w:rsidRDefault="00B621D3" w:rsidP="00B621D3">
      <w:pPr>
        <w:pStyle w:val="ListParagraph"/>
        <w:numPr>
          <w:ilvl w:val="0"/>
          <w:numId w:val="44"/>
        </w:numPr>
        <w:ind w:left="360" w:hanging="180"/>
      </w:pPr>
      <w:r w:rsidRPr="00104FF6">
        <w:t>Cultures, bloody gloves, pathological wastes, discarded vaccines, medicine vials (</w:t>
      </w:r>
      <w:r w:rsidRPr="00104FF6">
        <w:rPr>
          <w:u w:val="single"/>
        </w:rPr>
        <w:t>partially filled</w:t>
      </w:r>
      <w:r w:rsidRPr="00104FF6">
        <w:t>), and laboratory wastes that were in contact with infectious agents, laboratory wastes that were in contact with blood or body fluids.</w:t>
      </w:r>
    </w:p>
    <w:p w14:paraId="1AAC6876" w14:textId="77777777" w:rsidR="00B621D3" w:rsidRPr="00104FF6" w:rsidRDefault="00B621D3" w:rsidP="00B621D3">
      <w:pPr>
        <w:jc w:val="left"/>
      </w:pPr>
      <w:r w:rsidRPr="00104FF6">
        <w:rPr>
          <w:b/>
        </w:rPr>
        <w:t>Sharps container (Red Plastic Container):</w:t>
      </w:r>
    </w:p>
    <w:p w14:paraId="633030DC" w14:textId="77777777" w:rsidR="00B621D3" w:rsidRDefault="00B621D3" w:rsidP="00B621D3">
      <w:pPr>
        <w:pStyle w:val="ListParagraph"/>
        <w:numPr>
          <w:ilvl w:val="0"/>
          <w:numId w:val="44"/>
        </w:numPr>
        <w:ind w:left="360" w:hanging="180"/>
      </w:pPr>
      <w:r w:rsidRPr="00104FF6">
        <w:t xml:space="preserve">Needles and syringes, lancets, slides, </w:t>
      </w:r>
      <w:r w:rsidRPr="00104FF6">
        <w:rPr>
          <w:u w:val="single"/>
        </w:rPr>
        <w:t>broken</w:t>
      </w:r>
      <w:r w:rsidRPr="00104FF6">
        <w:t xml:space="preserve"> glass, razors, scalpel blades, guidewires, ampules.</w:t>
      </w:r>
    </w:p>
    <w:p w14:paraId="1194E868" w14:textId="101A4CDC" w:rsidR="00B00373" w:rsidRPr="00104FF6" w:rsidRDefault="00B00373" w:rsidP="004030E1">
      <w:pPr>
        <w:jc w:val="left"/>
      </w:pPr>
    </w:p>
    <w:p w14:paraId="5C034200" w14:textId="7FDC04E2" w:rsidR="00BF4E8A" w:rsidRPr="00104FF6" w:rsidRDefault="00BF4E8A" w:rsidP="004030E1">
      <w:pPr>
        <w:jc w:val="left"/>
      </w:pPr>
    </w:p>
    <w:p w14:paraId="36B43D1A" w14:textId="74DC2E4A" w:rsidR="00BF4E8A" w:rsidRPr="00104FF6" w:rsidRDefault="00BF4E8A" w:rsidP="004030E1">
      <w:pPr>
        <w:jc w:val="left"/>
      </w:pPr>
    </w:p>
    <w:p w14:paraId="0530EBE8" w14:textId="3A273056" w:rsidR="000E7E3A" w:rsidRPr="00104FF6" w:rsidRDefault="000E7E3A" w:rsidP="004030E1">
      <w:pPr>
        <w:jc w:val="both"/>
        <w:rPr>
          <w:b/>
          <w:bCs/>
          <w:u w:val="single"/>
        </w:rPr>
      </w:pPr>
    </w:p>
    <w:p w14:paraId="3732708A" w14:textId="3ED29F94" w:rsidR="00E8588D" w:rsidRDefault="00E8588D" w:rsidP="004030E1">
      <w:pPr>
        <w:jc w:val="both"/>
        <w:rPr>
          <w:b/>
          <w:bCs/>
          <w:u w:val="single"/>
        </w:rPr>
      </w:pPr>
    </w:p>
    <w:p w14:paraId="3140CB81" w14:textId="1DCBEC6E" w:rsidR="00B621D3" w:rsidRDefault="00B621D3" w:rsidP="004030E1">
      <w:pPr>
        <w:jc w:val="both"/>
        <w:rPr>
          <w:b/>
          <w:bCs/>
          <w:u w:val="single"/>
        </w:rPr>
      </w:pPr>
    </w:p>
    <w:p w14:paraId="333A0643" w14:textId="540F0B0F" w:rsidR="00B621D3" w:rsidRDefault="00B621D3" w:rsidP="004030E1">
      <w:pPr>
        <w:jc w:val="both"/>
        <w:rPr>
          <w:b/>
          <w:bCs/>
          <w:u w:val="single"/>
        </w:rPr>
      </w:pPr>
    </w:p>
    <w:p w14:paraId="60282CAB" w14:textId="00467D62" w:rsidR="00B621D3" w:rsidRDefault="00B621D3" w:rsidP="004030E1">
      <w:pPr>
        <w:jc w:val="both"/>
        <w:rPr>
          <w:b/>
          <w:bCs/>
          <w:u w:val="single"/>
        </w:rPr>
      </w:pPr>
    </w:p>
    <w:p w14:paraId="2B44C33D" w14:textId="0802BC34" w:rsidR="00B621D3" w:rsidRDefault="00B621D3" w:rsidP="004030E1">
      <w:pPr>
        <w:jc w:val="both"/>
        <w:rPr>
          <w:b/>
          <w:bCs/>
          <w:u w:val="single"/>
        </w:rPr>
      </w:pPr>
    </w:p>
    <w:p w14:paraId="6BFACBDD" w14:textId="0F6BC73D" w:rsidR="00B621D3" w:rsidRDefault="00B621D3" w:rsidP="004030E1">
      <w:pPr>
        <w:jc w:val="both"/>
        <w:rPr>
          <w:b/>
          <w:bCs/>
          <w:u w:val="single"/>
        </w:rPr>
      </w:pPr>
    </w:p>
    <w:p w14:paraId="34C71CA5" w14:textId="55A2A33B" w:rsidR="00B621D3" w:rsidRDefault="00B621D3" w:rsidP="004030E1">
      <w:pPr>
        <w:jc w:val="both"/>
        <w:rPr>
          <w:b/>
          <w:bCs/>
          <w:u w:val="single"/>
        </w:rPr>
      </w:pPr>
    </w:p>
    <w:p w14:paraId="5B5CFE9A" w14:textId="19A03091" w:rsidR="00B621D3" w:rsidRDefault="00B621D3" w:rsidP="004030E1">
      <w:pPr>
        <w:jc w:val="both"/>
        <w:rPr>
          <w:b/>
          <w:bCs/>
          <w:u w:val="single"/>
        </w:rPr>
      </w:pPr>
    </w:p>
    <w:p w14:paraId="3173DD41" w14:textId="44FBD164" w:rsidR="00B621D3" w:rsidRDefault="00B621D3" w:rsidP="004030E1">
      <w:pPr>
        <w:jc w:val="both"/>
        <w:rPr>
          <w:b/>
          <w:bCs/>
          <w:u w:val="single"/>
        </w:rPr>
      </w:pPr>
    </w:p>
    <w:p w14:paraId="0B9CCDCF" w14:textId="199047EE" w:rsidR="00B621D3" w:rsidRDefault="00B621D3" w:rsidP="004030E1">
      <w:pPr>
        <w:jc w:val="both"/>
        <w:rPr>
          <w:b/>
          <w:bCs/>
          <w:u w:val="single"/>
        </w:rPr>
      </w:pPr>
    </w:p>
    <w:p w14:paraId="4F24451C" w14:textId="3D7C203C" w:rsidR="00B621D3" w:rsidRDefault="00B621D3" w:rsidP="004030E1">
      <w:pPr>
        <w:jc w:val="both"/>
        <w:rPr>
          <w:b/>
          <w:bCs/>
          <w:u w:val="single"/>
        </w:rPr>
      </w:pPr>
    </w:p>
    <w:p w14:paraId="5DED6833" w14:textId="77C35486" w:rsidR="00B621D3" w:rsidRDefault="00B621D3" w:rsidP="004030E1">
      <w:pPr>
        <w:jc w:val="both"/>
        <w:rPr>
          <w:b/>
          <w:bCs/>
          <w:u w:val="single"/>
        </w:rPr>
      </w:pPr>
    </w:p>
    <w:p w14:paraId="1B8E9D61" w14:textId="49386017" w:rsidR="00B621D3" w:rsidRDefault="00B621D3" w:rsidP="004030E1">
      <w:pPr>
        <w:jc w:val="both"/>
        <w:rPr>
          <w:b/>
          <w:bCs/>
          <w:u w:val="single"/>
        </w:rPr>
      </w:pPr>
    </w:p>
    <w:p w14:paraId="12CB21A2" w14:textId="15D5FE13" w:rsidR="00B621D3" w:rsidRDefault="00B621D3" w:rsidP="004030E1">
      <w:pPr>
        <w:jc w:val="both"/>
        <w:rPr>
          <w:b/>
          <w:bCs/>
          <w:u w:val="single"/>
        </w:rPr>
      </w:pPr>
    </w:p>
    <w:p w14:paraId="4D80D78C" w14:textId="62D9FBFC" w:rsidR="00B621D3" w:rsidRDefault="00B621D3" w:rsidP="004030E1">
      <w:pPr>
        <w:jc w:val="both"/>
        <w:rPr>
          <w:b/>
          <w:bCs/>
          <w:u w:val="single"/>
        </w:rPr>
      </w:pPr>
    </w:p>
    <w:p w14:paraId="5FA4E27D" w14:textId="5391BD7C" w:rsidR="00B621D3" w:rsidRDefault="00B621D3" w:rsidP="004030E1">
      <w:pPr>
        <w:jc w:val="both"/>
        <w:rPr>
          <w:b/>
          <w:bCs/>
          <w:u w:val="single"/>
        </w:rPr>
      </w:pPr>
    </w:p>
    <w:p w14:paraId="191F235A" w14:textId="5A9BFD59" w:rsidR="00B621D3" w:rsidRDefault="00B621D3" w:rsidP="004030E1">
      <w:pPr>
        <w:jc w:val="both"/>
        <w:rPr>
          <w:b/>
          <w:bCs/>
          <w:u w:val="single"/>
        </w:rPr>
      </w:pPr>
    </w:p>
    <w:p w14:paraId="2D532E61" w14:textId="6B26FA0E" w:rsidR="00B621D3" w:rsidRDefault="00B621D3" w:rsidP="004030E1">
      <w:pPr>
        <w:jc w:val="both"/>
        <w:rPr>
          <w:b/>
          <w:bCs/>
          <w:u w:val="single"/>
        </w:rPr>
      </w:pPr>
    </w:p>
    <w:p w14:paraId="5153DB7A" w14:textId="1917C2D8" w:rsidR="00B621D3" w:rsidRDefault="00B621D3" w:rsidP="004030E1">
      <w:pPr>
        <w:jc w:val="both"/>
        <w:rPr>
          <w:b/>
          <w:bCs/>
          <w:u w:val="single"/>
        </w:rPr>
      </w:pPr>
    </w:p>
    <w:p w14:paraId="3F9AA50C" w14:textId="2ABA8943" w:rsidR="00B621D3" w:rsidRDefault="00B621D3" w:rsidP="004030E1">
      <w:pPr>
        <w:jc w:val="both"/>
        <w:rPr>
          <w:b/>
          <w:bCs/>
          <w:u w:val="single"/>
        </w:rPr>
      </w:pPr>
    </w:p>
    <w:p w14:paraId="5130A941" w14:textId="52D9FB41" w:rsidR="00B621D3" w:rsidRDefault="00B621D3" w:rsidP="004030E1">
      <w:pPr>
        <w:jc w:val="both"/>
        <w:rPr>
          <w:b/>
          <w:bCs/>
          <w:u w:val="single"/>
        </w:rPr>
      </w:pPr>
    </w:p>
    <w:p w14:paraId="0F88C1E3" w14:textId="0C82C9B4" w:rsidR="00B621D3" w:rsidRDefault="00B621D3" w:rsidP="004030E1">
      <w:pPr>
        <w:jc w:val="both"/>
        <w:rPr>
          <w:b/>
          <w:bCs/>
          <w:u w:val="single"/>
        </w:rPr>
      </w:pPr>
    </w:p>
    <w:p w14:paraId="1080C6A0" w14:textId="37509F7F" w:rsidR="00B621D3" w:rsidRDefault="00B621D3" w:rsidP="004030E1">
      <w:pPr>
        <w:jc w:val="both"/>
        <w:rPr>
          <w:b/>
          <w:bCs/>
          <w:u w:val="single"/>
        </w:rPr>
      </w:pPr>
    </w:p>
    <w:p w14:paraId="2B03ADE5" w14:textId="4732ED1A" w:rsidR="00B621D3" w:rsidRDefault="00B621D3" w:rsidP="004030E1">
      <w:pPr>
        <w:jc w:val="both"/>
        <w:rPr>
          <w:b/>
          <w:bCs/>
          <w:u w:val="single"/>
        </w:rPr>
      </w:pPr>
    </w:p>
    <w:p w14:paraId="07BEE028" w14:textId="40AA0C9D" w:rsidR="00B621D3" w:rsidRDefault="00B621D3" w:rsidP="004030E1">
      <w:pPr>
        <w:jc w:val="both"/>
        <w:rPr>
          <w:b/>
          <w:bCs/>
          <w:u w:val="single"/>
        </w:rPr>
      </w:pPr>
    </w:p>
    <w:p w14:paraId="56B2B1B5" w14:textId="20586252" w:rsidR="00B621D3" w:rsidRDefault="00B621D3" w:rsidP="004030E1">
      <w:pPr>
        <w:jc w:val="both"/>
        <w:rPr>
          <w:b/>
          <w:bCs/>
          <w:u w:val="single"/>
        </w:rPr>
      </w:pPr>
    </w:p>
    <w:p w14:paraId="79C09709" w14:textId="6C6F3DC3" w:rsidR="00B621D3" w:rsidRDefault="00B621D3" w:rsidP="004030E1">
      <w:pPr>
        <w:jc w:val="both"/>
        <w:rPr>
          <w:b/>
          <w:bCs/>
          <w:u w:val="single"/>
        </w:rPr>
      </w:pPr>
    </w:p>
    <w:p w14:paraId="02A147AC" w14:textId="00473F45" w:rsidR="00B621D3" w:rsidRDefault="00B621D3" w:rsidP="004030E1">
      <w:pPr>
        <w:jc w:val="both"/>
        <w:rPr>
          <w:b/>
          <w:bCs/>
          <w:u w:val="single"/>
        </w:rPr>
      </w:pPr>
    </w:p>
    <w:p w14:paraId="4852ECDF" w14:textId="3055F755" w:rsidR="00B621D3" w:rsidRDefault="00B621D3" w:rsidP="004030E1">
      <w:pPr>
        <w:jc w:val="both"/>
        <w:rPr>
          <w:b/>
          <w:bCs/>
          <w:u w:val="single"/>
        </w:rPr>
      </w:pPr>
    </w:p>
    <w:p w14:paraId="6CFE36AB" w14:textId="6F842033" w:rsidR="00B621D3" w:rsidRDefault="00B621D3" w:rsidP="004030E1">
      <w:pPr>
        <w:jc w:val="both"/>
        <w:rPr>
          <w:b/>
          <w:bCs/>
          <w:u w:val="single"/>
        </w:rPr>
      </w:pPr>
    </w:p>
    <w:p w14:paraId="3AD43BE4" w14:textId="7B0A5AF0" w:rsidR="00B621D3" w:rsidRDefault="00B621D3" w:rsidP="004030E1">
      <w:pPr>
        <w:jc w:val="both"/>
        <w:rPr>
          <w:b/>
          <w:bCs/>
          <w:u w:val="single"/>
        </w:rPr>
      </w:pPr>
    </w:p>
    <w:p w14:paraId="574FA378" w14:textId="253F1D38" w:rsidR="00B621D3" w:rsidRDefault="00B621D3" w:rsidP="004030E1">
      <w:pPr>
        <w:jc w:val="both"/>
        <w:rPr>
          <w:b/>
          <w:bCs/>
          <w:u w:val="single"/>
        </w:rPr>
      </w:pPr>
    </w:p>
    <w:p w14:paraId="0150B308" w14:textId="0FF0EA8A" w:rsidR="00B621D3" w:rsidRDefault="00B621D3" w:rsidP="004030E1">
      <w:pPr>
        <w:jc w:val="both"/>
        <w:rPr>
          <w:b/>
          <w:bCs/>
          <w:u w:val="single"/>
        </w:rPr>
      </w:pPr>
    </w:p>
    <w:p w14:paraId="28625F31" w14:textId="60EA9C79" w:rsidR="00B621D3" w:rsidRDefault="00B621D3" w:rsidP="004030E1">
      <w:pPr>
        <w:jc w:val="both"/>
        <w:rPr>
          <w:b/>
          <w:bCs/>
          <w:u w:val="single"/>
        </w:rPr>
      </w:pPr>
    </w:p>
    <w:p w14:paraId="2381C2F6" w14:textId="44210FDD" w:rsidR="00B621D3" w:rsidRDefault="00B621D3" w:rsidP="004030E1">
      <w:pPr>
        <w:jc w:val="both"/>
        <w:rPr>
          <w:b/>
          <w:bCs/>
          <w:u w:val="single"/>
        </w:rPr>
      </w:pPr>
    </w:p>
    <w:p w14:paraId="436A697A" w14:textId="645D3F24" w:rsidR="00B621D3" w:rsidRDefault="00B621D3" w:rsidP="004030E1">
      <w:pPr>
        <w:jc w:val="both"/>
        <w:rPr>
          <w:b/>
          <w:bCs/>
          <w:u w:val="single"/>
        </w:rPr>
      </w:pPr>
    </w:p>
    <w:p w14:paraId="684C2F67" w14:textId="4DC36EC4" w:rsidR="00B621D3" w:rsidRDefault="00B621D3" w:rsidP="004030E1">
      <w:pPr>
        <w:jc w:val="both"/>
        <w:rPr>
          <w:b/>
          <w:bCs/>
          <w:u w:val="single"/>
        </w:rPr>
      </w:pPr>
    </w:p>
    <w:p w14:paraId="5D7D21B4" w14:textId="2482E1B1" w:rsidR="00B621D3" w:rsidRDefault="00B621D3" w:rsidP="004030E1">
      <w:pPr>
        <w:jc w:val="both"/>
        <w:rPr>
          <w:b/>
          <w:bCs/>
          <w:u w:val="single"/>
        </w:rPr>
      </w:pPr>
    </w:p>
    <w:p w14:paraId="4C18FAF9" w14:textId="77777777" w:rsidR="00B621D3" w:rsidRPr="00104FF6" w:rsidRDefault="00B621D3" w:rsidP="004030E1">
      <w:pPr>
        <w:jc w:val="both"/>
        <w:rPr>
          <w:b/>
          <w:bCs/>
          <w:u w:val="single"/>
        </w:rPr>
      </w:pPr>
    </w:p>
    <w:p w14:paraId="14607A01" w14:textId="3CDC008E" w:rsidR="0028121F" w:rsidRPr="00104FF6" w:rsidRDefault="00BF4E8A" w:rsidP="004030E1">
      <w:pPr>
        <w:rPr>
          <w:b/>
          <w:u w:val="single"/>
        </w:rPr>
      </w:pPr>
      <w:r w:rsidRPr="00104FF6">
        <w:rPr>
          <w:b/>
          <w:u w:val="single"/>
        </w:rPr>
        <w:t>PROTOCOL FOR PEER EVALUATION</w:t>
      </w:r>
    </w:p>
    <w:p w14:paraId="54354085" w14:textId="77777777" w:rsidR="0028121F" w:rsidRPr="00104FF6" w:rsidRDefault="0028121F" w:rsidP="004030E1">
      <w:pPr>
        <w:jc w:val="left"/>
        <w:rPr>
          <w:b/>
        </w:rPr>
      </w:pPr>
    </w:p>
    <w:p w14:paraId="6AD57B5E" w14:textId="3CA5C6A1" w:rsidR="00BF4E8A" w:rsidRPr="00104FF6" w:rsidRDefault="00BF4E8A" w:rsidP="004030E1">
      <w:pPr>
        <w:rPr>
          <w:b/>
        </w:rPr>
      </w:pPr>
      <w:r w:rsidRPr="00104FF6">
        <w:rPr>
          <w:b/>
        </w:rPr>
        <w:t>MINIMUM REQUIREMENTS:</w:t>
      </w:r>
    </w:p>
    <w:p w14:paraId="1AEAB971" w14:textId="77777777" w:rsidR="00BF4E8A" w:rsidRPr="00104FF6" w:rsidRDefault="00BF4E8A" w:rsidP="004030E1">
      <w:pPr>
        <w:jc w:val="left"/>
        <w:rPr>
          <w:b/>
        </w:rPr>
      </w:pPr>
    </w:p>
    <w:p w14:paraId="39D8D3EE" w14:textId="77777777" w:rsidR="00BF4E8A" w:rsidRPr="00104FF6" w:rsidRDefault="00BF4E8A" w:rsidP="004030E1">
      <w:pPr>
        <w:jc w:val="left"/>
        <w:rPr>
          <w:b/>
        </w:rPr>
      </w:pPr>
      <w:r w:rsidRPr="00104FF6">
        <w:rPr>
          <w:b/>
        </w:rPr>
        <w:t>After watching the skill video resources and/or instructor demonstration, using textbook competency checklist:</w:t>
      </w:r>
    </w:p>
    <w:p w14:paraId="4E472DEC" w14:textId="77777777" w:rsidR="00BF4E8A" w:rsidRPr="00104FF6" w:rsidRDefault="00BF4E8A" w:rsidP="004030E1">
      <w:pPr>
        <w:ind w:left="180"/>
        <w:jc w:val="left"/>
        <w:rPr>
          <w:b/>
        </w:rPr>
      </w:pPr>
      <w:r w:rsidRPr="00104FF6">
        <w:rPr>
          <w:b/>
        </w:rPr>
        <w:t>1. Ten (10) error-free practice sessions</w:t>
      </w:r>
    </w:p>
    <w:p w14:paraId="1BB9961F" w14:textId="77777777" w:rsidR="00BF4E8A" w:rsidRPr="00104FF6" w:rsidRDefault="00BF4E8A" w:rsidP="004030E1">
      <w:pPr>
        <w:pStyle w:val="ListParagraph"/>
        <w:numPr>
          <w:ilvl w:val="0"/>
          <w:numId w:val="34"/>
        </w:numPr>
        <w:spacing w:line="240" w:lineRule="auto"/>
        <w:ind w:hanging="270"/>
      </w:pPr>
      <w:r w:rsidRPr="00104FF6">
        <w:t>Sign in on the Lab Hour Log as needed.</w:t>
      </w:r>
    </w:p>
    <w:p w14:paraId="39C0DF81" w14:textId="77777777" w:rsidR="00BF4E8A" w:rsidRPr="00104FF6" w:rsidRDefault="00BF4E8A" w:rsidP="004030E1">
      <w:pPr>
        <w:pStyle w:val="ListParagraph"/>
        <w:numPr>
          <w:ilvl w:val="0"/>
          <w:numId w:val="34"/>
        </w:numPr>
        <w:spacing w:line="240" w:lineRule="auto"/>
        <w:ind w:hanging="270"/>
      </w:pPr>
      <w:r w:rsidRPr="00104FF6">
        <w:t xml:space="preserve">Start your recording device as needed. </w:t>
      </w:r>
    </w:p>
    <w:p w14:paraId="374B3334" w14:textId="77777777" w:rsidR="00BF4E8A" w:rsidRPr="00104FF6" w:rsidRDefault="00BF4E8A" w:rsidP="004030E1">
      <w:pPr>
        <w:pStyle w:val="ListParagraph"/>
        <w:numPr>
          <w:ilvl w:val="0"/>
          <w:numId w:val="34"/>
        </w:numPr>
        <w:spacing w:line="240" w:lineRule="auto"/>
        <w:ind w:hanging="270"/>
      </w:pPr>
      <w:r w:rsidRPr="00104FF6">
        <w:t>Gather needed supplies.</w:t>
      </w:r>
    </w:p>
    <w:p w14:paraId="5AF8157A" w14:textId="77777777" w:rsidR="00BF4E8A" w:rsidRPr="00104FF6" w:rsidRDefault="00BF4E8A" w:rsidP="004030E1">
      <w:pPr>
        <w:pStyle w:val="ListParagraph"/>
        <w:numPr>
          <w:ilvl w:val="0"/>
          <w:numId w:val="34"/>
        </w:numPr>
        <w:spacing w:line="240" w:lineRule="auto"/>
        <w:ind w:hanging="270"/>
      </w:pPr>
      <w:r w:rsidRPr="00104FF6">
        <w:t>Set up your lab area.</w:t>
      </w:r>
    </w:p>
    <w:p w14:paraId="7A5CBD03" w14:textId="1123BCF1" w:rsidR="00BF4E8A" w:rsidRPr="00104FF6" w:rsidRDefault="00BF4E8A" w:rsidP="004030E1">
      <w:pPr>
        <w:pStyle w:val="ListParagraph"/>
        <w:numPr>
          <w:ilvl w:val="0"/>
          <w:numId w:val="34"/>
        </w:numPr>
        <w:spacing w:line="240" w:lineRule="auto"/>
        <w:ind w:hanging="270"/>
      </w:pPr>
      <w:r w:rsidRPr="00104FF6">
        <w:t xml:space="preserve">Begin to practice (minimum 10 error-free practice sessions successfully completed within the </w:t>
      </w:r>
      <w:r w:rsidR="008C68F8" w:rsidRPr="00104FF6">
        <w:t xml:space="preserve">instructor/checkoff </w:t>
      </w:r>
      <w:r w:rsidRPr="00104FF6">
        <w:t>specified time).</w:t>
      </w:r>
    </w:p>
    <w:p w14:paraId="52CC182C" w14:textId="77777777" w:rsidR="00BF4E8A" w:rsidRPr="00104FF6" w:rsidRDefault="00BF4E8A" w:rsidP="004030E1">
      <w:pPr>
        <w:ind w:left="180"/>
        <w:jc w:val="left"/>
        <w:rPr>
          <w:b/>
        </w:rPr>
      </w:pPr>
      <w:r w:rsidRPr="00104FF6">
        <w:rPr>
          <w:b/>
        </w:rPr>
        <w:t>2. Three (3) peer competency evaluations</w:t>
      </w:r>
    </w:p>
    <w:p w14:paraId="7AC82207" w14:textId="77777777" w:rsidR="00BF4E8A" w:rsidRPr="00104FF6" w:rsidRDefault="00BF4E8A" w:rsidP="004030E1">
      <w:pPr>
        <w:ind w:left="450"/>
        <w:jc w:val="left"/>
      </w:pPr>
      <w:r w:rsidRPr="00104FF6">
        <w:t xml:space="preserve">Each skill that is designated for Competency Based Exams (CBE) must have three (3) </w:t>
      </w:r>
      <w:r w:rsidRPr="00104FF6">
        <w:rPr>
          <w:b/>
          <w:u w:val="single"/>
        </w:rPr>
        <w:t>peer competency evaluation reviews</w:t>
      </w:r>
      <w:r w:rsidRPr="00104FF6">
        <w:t xml:space="preserve"> completed in the following manner:</w:t>
      </w:r>
    </w:p>
    <w:p w14:paraId="6ACE62C6" w14:textId="77777777" w:rsidR="00BF4E8A" w:rsidRPr="00104FF6" w:rsidRDefault="00BF4E8A" w:rsidP="004030E1">
      <w:pPr>
        <w:jc w:val="left"/>
      </w:pPr>
    </w:p>
    <w:p w14:paraId="0AB02611" w14:textId="77777777" w:rsidR="00BF4E8A" w:rsidRPr="00104FF6" w:rsidRDefault="00BF4E8A" w:rsidP="004030E1">
      <w:pPr>
        <w:widowControl w:val="0"/>
        <w:numPr>
          <w:ilvl w:val="2"/>
          <w:numId w:val="4"/>
        </w:numPr>
        <w:autoSpaceDE w:val="0"/>
        <w:autoSpaceDN w:val="0"/>
        <w:adjustRightInd w:val="0"/>
        <w:ind w:left="720" w:right="-86" w:hanging="270"/>
        <w:jc w:val="left"/>
      </w:pPr>
      <w:r w:rsidRPr="00104FF6">
        <w:t>After completing ten (10) error-free practice sessions above, perform each step, ensuring video recording of the entire process (as instructed), and document the skill with a one peer reviewer from your lab group.</w:t>
      </w:r>
    </w:p>
    <w:p w14:paraId="22B10F74" w14:textId="77777777" w:rsidR="00BF4E8A" w:rsidRPr="00104FF6" w:rsidRDefault="00BF4E8A" w:rsidP="004030E1">
      <w:pPr>
        <w:widowControl w:val="0"/>
        <w:tabs>
          <w:tab w:val="left" w:pos="540"/>
        </w:tabs>
        <w:autoSpaceDE w:val="0"/>
        <w:autoSpaceDN w:val="0"/>
        <w:adjustRightInd w:val="0"/>
        <w:ind w:left="720" w:right="-90" w:hanging="270"/>
        <w:jc w:val="left"/>
      </w:pPr>
    </w:p>
    <w:p w14:paraId="7DAA8E3C" w14:textId="77777777" w:rsidR="00BF4E8A" w:rsidRPr="00104FF6" w:rsidRDefault="00BF4E8A" w:rsidP="004030E1">
      <w:pPr>
        <w:widowControl w:val="0"/>
        <w:numPr>
          <w:ilvl w:val="2"/>
          <w:numId w:val="4"/>
        </w:numPr>
        <w:tabs>
          <w:tab w:val="left" w:pos="540"/>
        </w:tabs>
        <w:autoSpaceDE w:val="0"/>
        <w:autoSpaceDN w:val="0"/>
        <w:adjustRightInd w:val="0"/>
        <w:ind w:left="720" w:hanging="270"/>
        <w:jc w:val="left"/>
      </w:pPr>
      <w:r w:rsidRPr="00104FF6">
        <w:t>Get constructive feedback from your peer reviewer about your performance of the skill. Feedback is to be given, and received, as a professional evaluation (i.e., no smiley faces, etcetera).</w:t>
      </w:r>
    </w:p>
    <w:p w14:paraId="131F7D60" w14:textId="77777777" w:rsidR="00BF4E8A" w:rsidRPr="00104FF6" w:rsidRDefault="00BF4E8A" w:rsidP="004030E1">
      <w:pPr>
        <w:widowControl w:val="0"/>
        <w:tabs>
          <w:tab w:val="left" w:pos="540"/>
        </w:tabs>
        <w:autoSpaceDE w:val="0"/>
        <w:autoSpaceDN w:val="0"/>
        <w:adjustRightInd w:val="0"/>
        <w:ind w:left="720" w:hanging="270"/>
        <w:jc w:val="left"/>
      </w:pPr>
    </w:p>
    <w:p w14:paraId="3A197CCE" w14:textId="77777777" w:rsidR="00BF4E8A" w:rsidRPr="00104FF6" w:rsidRDefault="00BF4E8A" w:rsidP="004030E1">
      <w:pPr>
        <w:widowControl w:val="0"/>
        <w:numPr>
          <w:ilvl w:val="2"/>
          <w:numId w:val="4"/>
        </w:numPr>
        <w:autoSpaceDE w:val="0"/>
        <w:autoSpaceDN w:val="0"/>
        <w:adjustRightInd w:val="0"/>
        <w:ind w:left="720" w:hanging="270"/>
        <w:jc w:val="left"/>
      </w:pPr>
      <w:r w:rsidRPr="00104FF6">
        <w:t>Have each peer competency evaluation signature, with appropriate dates, documented on your skill sheet, indicating you have performed the skill for the peer competency evaluation correctly.</w:t>
      </w:r>
    </w:p>
    <w:p w14:paraId="7ED5B5C3" w14:textId="77777777" w:rsidR="00BF4E8A" w:rsidRPr="00104FF6" w:rsidRDefault="00BF4E8A" w:rsidP="004030E1">
      <w:pPr>
        <w:widowControl w:val="0"/>
        <w:autoSpaceDE w:val="0"/>
        <w:autoSpaceDN w:val="0"/>
        <w:adjustRightInd w:val="0"/>
        <w:ind w:left="720"/>
        <w:jc w:val="left"/>
      </w:pPr>
      <w:r w:rsidRPr="00104FF6">
        <w:rPr>
          <w:b/>
          <w:i/>
        </w:rPr>
        <w:t>*Peer Competency Reviewers: Do not sign off on a skill for classmates unless you feel certain that the skill has been performed safely and competently (error-free).</w:t>
      </w:r>
    </w:p>
    <w:p w14:paraId="67AAEC41" w14:textId="77777777" w:rsidR="00BF4E8A" w:rsidRPr="00104FF6" w:rsidRDefault="00BF4E8A" w:rsidP="004030E1">
      <w:pPr>
        <w:widowControl w:val="0"/>
        <w:autoSpaceDE w:val="0"/>
        <w:autoSpaceDN w:val="0"/>
        <w:adjustRightInd w:val="0"/>
        <w:ind w:left="720" w:hanging="270"/>
        <w:jc w:val="left"/>
      </w:pPr>
    </w:p>
    <w:p w14:paraId="2336618A" w14:textId="77777777" w:rsidR="00BF4E8A" w:rsidRPr="00104FF6" w:rsidRDefault="00BF4E8A" w:rsidP="004030E1">
      <w:pPr>
        <w:widowControl w:val="0"/>
        <w:numPr>
          <w:ilvl w:val="2"/>
          <w:numId w:val="4"/>
        </w:numPr>
        <w:autoSpaceDE w:val="0"/>
        <w:autoSpaceDN w:val="0"/>
        <w:adjustRightInd w:val="0"/>
        <w:ind w:left="720" w:hanging="270"/>
        <w:jc w:val="left"/>
      </w:pPr>
      <w:r w:rsidRPr="00104FF6">
        <w:t>Perform and record the skill for/with two additional peer competency reviewers from each of the OTHER lab groups (2 addition classmates for a minimum total of three (3)). Continue to practice independently for improved proficiency after peer competency reviews are complete.</w:t>
      </w:r>
    </w:p>
    <w:p w14:paraId="7848C27F" w14:textId="77777777" w:rsidR="00BF4E8A" w:rsidRPr="00104FF6" w:rsidRDefault="00BF4E8A" w:rsidP="004030E1">
      <w:pPr>
        <w:pStyle w:val="ListParagraph"/>
        <w:numPr>
          <w:ilvl w:val="0"/>
          <w:numId w:val="34"/>
        </w:numPr>
        <w:spacing w:line="240" w:lineRule="auto"/>
        <w:ind w:left="990" w:hanging="270"/>
      </w:pPr>
      <w:r w:rsidRPr="00104FF6">
        <w:t>Ensure all steps have been documented accurately.</w:t>
      </w:r>
    </w:p>
    <w:p w14:paraId="1A5A7A66" w14:textId="77777777" w:rsidR="00BF4E8A" w:rsidRPr="00104FF6" w:rsidRDefault="00BF4E8A" w:rsidP="004030E1">
      <w:pPr>
        <w:pStyle w:val="ListParagraph"/>
        <w:numPr>
          <w:ilvl w:val="0"/>
          <w:numId w:val="34"/>
        </w:numPr>
        <w:spacing w:line="240" w:lineRule="auto"/>
        <w:ind w:left="990" w:hanging="270"/>
      </w:pPr>
      <w:r w:rsidRPr="00104FF6">
        <w:t xml:space="preserve">Turn off your recording device. </w:t>
      </w:r>
    </w:p>
    <w:p w14:paraId="1C166310" w14:textId="77777777" w:rsidR="00BF4E8A" w:rsidRPr="00104FF6" w:rsidRDefault="00BF4E8A" w:rsidP="004030E1">
      <w:pPr>
        <w:pStyle w:val="ListParagraph"/>
        <w:numPr>
          <w:ilvl w:val="0"/>
          <w:numId w:val="34"/>
        </w:numPr>
        <w:spacing w:line="240" w:lineRule="auto"/>
        <w:ind w:left="990" w:hanging="270"/>
      </w:pPr>
      <w:r w:rsidRPr="00104FF6">
        <w:t>Return supplies to proper storage location.</w:t>
      </w:r>
    </w:p>
    <w:p w14:paraId="21E325A5" w14:textId="77777777" w:rsidR="00BF4E8A" w:rsidRPr="00104FF6" w:rsidRDefault="00BF4E8A" w:rsidP="004030E1">
      <w:pPr>
        <w:pStyle w:val="ListParagraph"/>
        <w:numPr>
          <w:ilvl w:val="0"/>
          <w:numId w:val="34"/>
        </w:numPr>
        <w:spacing w:line="240" w:lineRule="auto"/>
        <w:ind w:left="990" w:hanging="270"/>
      </w:pPr>
      <w:r w:rsidRPr="00104FF6">
        <w:t>Clean up your lab area (refer to Medical Assisting Lab Policies):</w:t>
      </w:r>
    </w:p>
    <w:p w14:paraId="2227F3B3" w14:textId="77777777" w:rsidR="00BF4E8A" w:rsidRPr="00104FF6" w:rsidRDefault="00BF4E8A" w:rsidP="004030E1">
      <w:pPr>
        <w:pStyle w:val="ListParagraph"/>
        <w:numPr>
          <w:ilvl w:val="1"/>
          <w:numId w:val="34"/>
        </w:numPr>
        <w:spacing w:line="240" w:lineRule="auto"/>
        <w:ind w:left="1260" w:hanging="270"/>
      </w:pPr>
      <w:r w:rsidRPr="00104FF6">
        <w:t>Make sure all equipment is plugged in/recharging.</w:t>
      </w:r>
    </w:p>
    <w:p w14:paraId="71BCDBD0" w14:textId="77777777" w:rsidR="00BF4E8A" w:rsidRPr="00104FF6" w:rsidRDefault="00BF4E8A" w:rsidP="004030E1">
      <w:pPr>
        <w:pStyle w:val="ListParagraph"/>
        <w:numPr>
          <w:ilvl w:val="1"/>
          <w:numId w:val="34"/>
        </w:numPr>
        <w:spacing w:line="240" w:lineRule="auto"/>
        <w:ind w:left="1260" w:hanging="270"/>
      </w:pPr>
      <w:r w:rsidRPr="00104FF6">
        <w:t>Make sure all cabinet doors are closed.</w:t>
      </w:r>
    </w:p>
    <w:p w14:paraId="7549A6D5" w14:textId="77777777" w:rsidR="00BF4E8A" w:rsidRPr="00104FF6" w:rsidRDefault="00BF4E8A" w:rsidP="004030E1">
      <w:pPr>
        <w:pStyle w:val="ListParagraph"/>
        <w:numPr>
          <w:ilvl w:val="1"/>
          <w:numId w:val="34"/>
        </w:numPr>
        <w:spacing w:line="240" w:lineRule="auto"/>
        <w:ind w:left="1260" w:hanging="270"/>
      </w:pPr>
      <w:r w:rsidRPr="00104FF6">
        <w:t>Push in all chairs, cover mannequins, etc.</w:t>
      </w:r>
    </w:p>
    <w:p w14:paraId="2592255A" w14:textId="77777777" w:rsidR="00BF4E8A" w:rsidRPr="00104FF6" w:rsidRDefault="00BF4E8A" w:rsidP="004030E1">
      <w:pPr>
        <w:pStyle w:val="ListParagraph"/>
        <w:numPr>
          <w:ilvl w:val="1"/>
          <w:numId w:val="34"/>
        </w:numPr>
        <w:spacing w:after="0" w:line="240" w:lineRule="auto"/>
        <w:ind w:left="1260" w:hanging="270"/>
      </w:pPr>
      <w:r w:rsidRPr="00104FF6">
        <w:t>Turn off all lights.</w:t>
      </w:r>
    </w:p>
    <w:p w14:paraId="72AFBDCA" w14:textId="77777777" w:rsidR="00BF4E8A" w:rsidRPr="00104FF6" w:rsidRDefault="00BF4E8A" w:rsidP="004030E1">
      <w:pPr>
        <w:widowControl w:val="0"/>
        <w:tabs>
          <w:tab w:val="left" w:pos="540"/>
        </w:tabs>
        <w:autoSpaceDE w:val="0"/>
        <w:autoSpaceDN w:val="0"/>
        <w:adjustRightInd w:val="0"/>
        <w:ind w:left="720" w:hanging="270"/>
        <w:jc w:val="left"/>
      </w:pPr>
    </w:p>
    <w:p w14:paraId="5B10F541" w14:textId="77777777" w:rsidR="00BF4E8A" w:rsidRPr="00104FF6" w:rsidRDefault="00BF4E8A" w:rsidP="004030E1">
      <w:pPr>
        <w:widowControl w:val="0"/>
        <w:numPr>
          <w:ilvl w:val="2"/>
          <w:numId w:val="4"/>
        </w:numPr>
        <w:tabs>
          <w:tab w:val="left" w:pos="540"/>
        </w:tabs>
        <w:autoSpaceDE w:val="0"/>
        <w:autoSpaceDN w:val="0"/>
        <w:adjustRightInd w:val="0"/>
        <w:ind w:left="720" w:hanging="270"/>
        <w:jc w:val="left"/>
      </w:pPr>
      <w:r w:rsidRPr="00104FF6">
        <w:t>Continually practice the skill until you feel confident in each step and your performance of the skill is consistently error free (achieve mastery of the skill).</w:t>
      </w:r>
    </w:p>
    <w:p w14:paraId="349D96A8" w14:textId="77777777" w:rsidR="00BF4E8A" w:rsidRPr="00104FF6" w:rsidRDefault="00BF4E8A" w:rsidP="004030E1">
      <w:pPr>
        <w:widowControl w:val="0"/>
        <w:tabs>
          <w:tab w:val="left" w:pos="540"/>
        </w:tabs>
        <w:autoSpaceDE w:val="0"/>
        <w:autoSpaceDN w:val="0"/>
        <w:adjustRightInd w:val="0"/>
        <w:ind w:left="720" w:hanging="270"/>
        <w:jc w:val="left"/>
      </w:pPr>
    </w:p>
    <w:p w14:paraId="1CA96EEB" w14:textId="77777777" w:rsidR="00BF4E8A" w:rsidRPr="00104FF6" w:rsidRDefault="00BF4E8A" w:rsidP="004030E1">
      <w:pPr>
        <w:widowControl w:val="0"/>
        <w:numPr>
          <w:ilvl w:val="2"/>
          <w:numId w:val="4"/>
        </w:numPr>
        <w:autoSpaceDE w:val="0"/>
        <w:autoSpaceDN w:val="0"/>
        <w:adjustRightInd w:val="0"/>
        <w:ind w:left="720" w:hanging="270"/>
        <w:jc w:val="left"/>
      </w:pPr>
      <w:r w:rsidRPr="00104FF6">
        <w:t>Address all questions regarding specific competency reviews to the instructor from whom the assignment was obtained.</w:t>
      </w:r>
    </w:p>
    <w:p w14:paraId="2B10F694" w14:textId="77777777" w:rsidR="00BF4E8A" w:rsidRPr="00104FF6" w:rsidRDefault="00BF4E8A" w:rsidP="004030E1">
      <w:pPr>
        <w:widowControl w:val="0"/>
        <w:autoSpaceDE w:val="0"/>
        <w:autoSpaceDN w:val="0"/>
        <w:adjustRightInd w:val="0"/>
        <w:ind w:left="720" w:hanging="270"/>
        <w:jc w:val="left"/>
      </w:pPr>
    </w:p>
    <w:p w14:paraId="44D05100" w14:textId="77777777" w:rsidR="00BF4E8A" w:rsidRPr="00104FF6" w:rsidRDefault="00BF4E8A" w:rsidP="004030E1">
      <w:pPr>
        <w:widowControl w:val="0"/>
        <w:numPr>
          <w:ilvl w:val="2"/>
          <w:numId w:val="4"/>
        </w:numPr>
        <w:autoSpaceDE w:val="0"/>
        <w:autoSpaceDN w:val="0"/>
        <w:adjustRightInd w:val="0"/>
        <w:ind w:left="720" w:hanging="270"/>
        <w:jc w:val="left"/>
      </w:pPr>
      <w:r w:rsidRPr="00104FF6">
        <w:t>Place all signed peer competency sheets and documentation of required lab log hours in a designated folder for safe keeping until the time of your CBE or by the deadline date as designated by instructor.</w:t>
      </w:r>
    </w:p>
    <w:p w14:paraId="06C0408D" w14:textId="77777777" w:rsidR="00BF4E8A" w:rsidRPr="00104FF6" w:rsidRDefault="00BF4E8A" w:rsidP="004030E1">
      <w:pPr>
        <w:widowControl w:val="0"/>
        <w:autoSpaceDE w:val="0"/>
        <w:autoSpaceDN w:val="0"/>
        <w:adjustRightInd w:val="0"/>
        <w:ind w:left="720" w:hanging="270"/>
        <w:jc w:val="left"/>
      </w:pPr>
    </w:p>
    <w:p w14:paraId="187902A5" w14:textId="77777777" w:rsidR="00BF4E8A" w:rsidRPr="00104FF6" w:rsidRDefault="00BF4E8A" w:rsidP="004030E1">
      <w:pPr>
        <w:widowControl w:val="0"/>
        <w:numPr>
          <w:ilvl w:val="2"/>
          <w:numId w:val="4"/>
        </w:numPr>
        <w:autoSpaceDE w:val="0"/>
        <w:autoSpaceDN w:val="0"/>
        <w:adjustRightInd w:val="0"/>
        <w:ind w:left="720" w:hanging="270"/>
        <w:jc w:val="left"/>
      </w:pPr>
      <w:r w:rsidRPr="00104FF6">
        <w:t>Turn in your USB device containing all lab and skill video recordings at the end of the term (as/if assigned).</w:t>
      </w:r>
    </w:p>
    <w:p w14:paraId="4034FCC5" w14:textId="4224A6B7" w:rsidR="00325F44" w:rsidRDefault="00325F44" w:rsidP="004030E1">
      <w:pPr>
        <w:jc w:val="both"/>
        <w:rPr>
          <w:b/>
          <w:bCs/>
          <w:u w:val="single"/>
        </w:rPr>
      </w:pPr>
    </w:p>
    <w:p w14:paraId="131C9BBE" w14:textId="4B8F72A8" w:rsidR="00D5437B" w:rsidRDefault="00D5437B" w:rsidP="004030E1">
      <w:pPr>
        <w:jc w:val="both"/>
        <w:rPr>
          <w:b/>
          <w:bCs/>
          <w:u w:val="single"/>
        </w:rPr>
      </w:pPr>
    </w:p>
    <w:p w14:paraId="592E7E6E" w14:textId="67B53546" w:rsidR="00D5437B" w:rsidRDefault="00D5437B" w:rsidP="004030E1">
      <w:pPr>
        <w:jc w:val="both"/>
        <w:rPr>
          <w:b/>
          <w:bCs/>
          <w:u w:val="single"/>
        </w:rPr>
      </w:pPr>
    </w:p>
    <w:p w14:paraId="2DC9AD2D" w14:textId="2D055CA8" w:rsidR="00D5437B" w:rsidRDefault="00D5437B" w:rsidP="004030E1">
      <w:pPr>
        <w:jc w:val="both"/>
        <w:rPr>
          <w:b/>
          <w:bCs/>
          <w:u w:val="single"/>
        </w:rPr>
      </w:pPr>
    </w:p>
    <w:p w14:paraId="41C0738B" w14:textId="4F3EAD08" w:rsidR="00D5437B" w:rsidRDefault="00D5437B" w:rsidP="004030E1">
      <w:pPr>
        <w:jc w:val="both"/>
        <w:rPr>
          <w:b/>
          <w:bCs/>
          <w:u w:val="single"/>
        </w:rPr>
      </w:pPr>
    </w:p>
    <w:p w14:paraId="3280ECB7" w14:textId="1705F609" w:rsidR="00921BF0" w:rsidRDefault="00921BF0" w:rsidP="004030E1">
      <w:pPr>
        <w:jc w:val="both"/>
        <w:rPr>
          <w:b/>
          <w:bCs/>
          <w:u w:val="single"/>
        </w:rPr>
      </w:pPr>
    </w:p>
    <w:p w14:paraId="5ABC6AAB" w14:textId="77777777" w:rsidR="00921BF0" w:rsidRDefault="00921BF0" w:rsidP="004030E1">
      <w:pPr>
        <w:jc w:val="both"/>
        <w:rPr>
          <w:b/>
          <w:bCs/>
          <w:u w:val="single"/>
        </w:rPr>
      </w:pPr>
    </w:p>
    <w:p w14:paraId="7A9819FA" w14:textId="77777777" w:rsidR="00D5437B" w:rsidRPr="00104FF6" w:rsidRDefault="00D5437B" w:rsidP="004030E1">
      <w:pPr>
        <w:jc w:val="both"/>
        <w:rPr>
          <w:b/>
          <w:bCs/>
          <w:u w:val="single"/>
        </w:rPr>
      </w:pPr>
    </w:p>
    <w:p w14:paraId="2F9FD42F" w14:textId="6146BC58" w:rsidR="00A25809" w:rsidRPr="00104FF6" w:rsidRDefault="00A25809" w:rsidP="004030E1">
      <w:pPr>
        <w:jc w:val="both"/>
        <w:rPr>
          <w:b/>
          <w:bCs/>
          <w:u w:val="single"/>
        </w:rPr>
      </w:pPr>
    </w:p>
    <w:p w14:paraId="62DEC0C9" w14:textId="77777777" w:rsidR="00D621CC" w:rsidRPr="00104FF6" w:rsidRDefault="00D621CC" w:rsidP="004030E1">
      <w:pPr>
        <w:rPr>
          <w:b/>
          <w:bCs/>
          <w:u w:val="single"/>
        </w:rPr>
      </w:pPr>
      <w:r w:rsidRPr="00104FF6">
        <w:rPr>
          <w:b/>
          <w:bCs/>
          <w:u w:val="single"/>
        </w:rPr>
        <w:t>COMPETENCY BASED EXAM</w:t>
      </w:r>
      <w:r w:rsidR="00CF5635" w:rsidRPr="00104FF6">
        <w:rPr>
          <w:b/>
          <w:bCs/>
          <w:u w:val="single"/>
        </w:rPr>
        <w:t>INATION</w:t>
      </w:r>
      <w:r w:rsidRPr="00104FF6">
        <w:rPr>
          <w:b/>
          <w:bCs/>
          <w:u w:val="single"/>
        </w:rPr>
        <w:t xml:space="preserve"> (CBE) -- SKILL CHECKOFF</w:t>
      </w:r>
      <w:r w:rsidR="006B5125" w:rsidRPr="00104FF6">
        <w:rPr>
          <w:b/>
          <w:bCs/>
          <w:u w:val="single"/>
        </w:rPr>
        <w:t xml:space="preserve"> PROCEDURE</w:t>
      </w:r>
    </w:p>
    <w:p w14:paraId="35A550B8" w14:textId="0EC71FF2" w:rsidR="00A25809" w:rsidRPr="00104FF6" w:rsidRDefault="00A25809" w:rsidP="004030E1">
      <w:pPr>
        <w:jc w:val="both"/>
        <w:rPr>
          <w:b/>
          <w:bCs/>
          <w:u w:val="single"/>
        </w:rPr>
      </w:pPr>
    </w:p>
    <w:p w14:paraId="0467DC60" w14:textId="7355401A" w:rsidR="00D621CC" w:rsidRPr="00104FF6" w:rsidRDefault="00D621CC" w:rsidP="004030E1">
      <w:pPr>
        <w:jc w:val="left"/>
      </w:pPr>
      <w:r w:rsidRPr="00104FF6">
        <w:t>Lab participation is an important factor in lab performance evaluation.  Students are to take individual responsibility for learning laboratory procedures BEFORE evaluation by an instructor</w:t>
      </w:r>
      <w:r w:rsidR="00EA04D9" w:rsidRPr="00104FF6">
        <w:t>/peer</w:t>
      </w:r>
      <w:r w:rsidRPr="00104FF6">
        <w:t xml:space="preserve">.  The laboratory will be open for individual practice during the hours posted (one hour required weekly to meet </w:t>
      </w:r>
      <w:r w:rsidR="006B5125" w:rsidRPr="00104FF6">
        <w:t>degree/course</w:t>
      </w:r>
      <w:r w:rsidRPr="00104FF6">
        <w:t xml:space="preserve"> requirements).  The initial skills CBE will be scheduled by the instructor.  CBE</w:t>
      </w:r>
      <w:r w:rsidR="0091079A" w:rsidRPr="00104FF6">
        <w:t>s</w:t>
      </w:r>
      <w:r w:rsidRPr="00104FF6">
        <w:t xml:space="preserve"> will be performed according to the procedure listed below:</w:t>
      </w:r>
    </w:p>
    <w:p w14:paraId="1F7DF58A" w14:textId="77777777" w:rsidR="00D621CC" w:rsidRPr="00104FF6" w:rsidRDefault="00D621CC" w:rsidP="004030E1">
      <w:pPr>
        <w:jc w:val="left"/>
      </w:pPr>
    </w:p>
    <w:p w14:paraId="3E417E7B" w14:textId="7DB56E34" w:rsidR="00D621CC" w:rsidRPr="00104FF6" w:rsidRDefault="00D621CC" w:rsidP="004030E1">
      <w:pPr>
        <w:ind w:left="576" w:hanging="576"/>
        <w:jc w:val="left"/>
      </w:pPr>
      <w:r w:rsidRPr="00104FF6">
        <w:t>A.</w:t>
      </w:r>
      <w:r w:rsidRPr="00104FF6">
        <w:tab/>
        <w:t xml:space="preserve">Students are required to successfully demonstrate skill mastery </w:t>
      </w:r>
      <w:r w:rsidR="00CE1CF6" w:rsidRPr="00104FF6">
        <w:t xml:space="preserve">of all skill competencies </w:t>
      </w:r>
      <w:r w:rsidRPr="00104FF6">
        <w:t>within 2 CBE</w:t>
      </w:r>
      <w:r w:rsidR="0091079A" w:rsidRPr="00104FF6">
        <w:t>s</w:t>
      </w:r>
      <w:r w:rsidR="003425D4" w:rsidRPr="00104FF6">
        <w:t>, with a minimum score of 80</w:t>
      </w:r>
      <w:r w:rsidR="00CE1CF6" w:rsidRPr="00104FF6">
        <w:t>%</w:t>
      </w:r>
      <w:r w:rsidRPr="00104FF6">
        <w:t>.  Performance skills are weighted. The second at</w:t>
      </w:r>
      <w:r w:rsidR="00EA04D9" w:rsidRPr="00104FF6">
        <w:t>tempt is not awarded 100 points; a 10-</w:t>
      </w:r>
      <w:r w:rsidRPr="00104FF6">
        <w:t>point deduction will be assessed after competency scoring</w:t>
      </w:r>
      <w:r w:rsidR="007A133D" w:rsidRPr="00104FF6">
        <w:t xml:space="preserve"> (maximum attainable score for second attempt 90%)</w:t>
      </w:r>
      <w:r w:rsidRPr="00104FF6">
        <w:t>.</w:t>
      </w:r>
    </w:p>
    <w:p w14:paraId="719E1C3B" w14:textId="77777777" w:rsidR="00D621CC" w:rsidRPr="00104FF6" w:rsidRDefault="00D621CC" w:rsidP="004030E1">
      <w:pPr>
        <w:ind w:left="540"/>
        <w:jc w:val="left"/>
      </w:pPr>
    </w:p>
    <w:p w14:paraId="59AE04AF" w14:textId="77777777" w:rsidR="00D621CC" w:rsidRPr="00104FF6" w:rsidRDefault="00D621CC" w:rsidP="004030E1">
      <w:pPr>
        <w:ind w:left="576" w:hanging="576"/>
        <w:jc w:val="left"/>
      </w:pPr>
      <w:r w:rsidRPr="00104FF6">
        <w:t>B.</w:t>
      </w:r>
      <w:r w:rsidRPr="00104FF6">
        <w:tab/>
        <w:t>If unsuccessful in 2 attempts, an unsatisfactory lab performance will result.  Unsatisfactory lab performance at completion of the semester will result in the grade of "F" for the entire course regardless of the theory grade.</w:t>
      </w:r>
    </w:p>
    <w:p w14:paraId="03F69428" w14:textId="77777777" w:rsidR="00D621CC" w:rsidRPr="00104FF6" w:rsidRDefault="00D621CC" w:rsidP="004030E1">
      <w:pPr>
        <w:ind w:left="540"/>
        <w:jc w:val="left"/>
      </w:pPr>
    </w:p>
    <w:p w14:paraId="259E6932" w14:textId="77777777" w:rsidR="00D621CC" w:rsidRPr="00104FF6" w:rsidRDefault="00D621CC" w:rsidP="004030E1">
      <w:pPr>
        <w:ind w:left="576" w:hanging="576"/>
        <w:jc w:val="left"/>
      </w:pPr>
      <w:r w:rsidRPr="00104FF6">
        <w:t>C.</w:t>
      </w:r>
      <w:r w:rsidRPr="00104FF6">
        <w:tab/>
        <w:t xml:space="preserve">Only one attempt to perform the same lab procedure may be made each proficiency day.  If the lab procedure is not completed successfully, the student will be required to reschedule the CBE at an </w:t>
      </w:r>
      <w:r w:rsidRPr="00104FF6">
        <w:rPr>
          <w:u w:val="single"/>
        </w:rPr>
        <w:t>available</w:t>
      </w:r>
      <w:r w:rsidRPr="00104FF6">
        <w:t xml:space="preserve"> time</w:t>
      </w:r>
      <w:r w:rsidR="00EA04D9" w:rsidRPr="00104FF6">
        <w:t xml:space="preserve"> on the second attempt calendar</w:t>
      </w:r>
      <w:r w:rsidRPr="00104FF6">
        <w:t xml:space="preserve"> with the lab instructor</w:t>
      </w:r>
      <w:r w:rsidR="00EA04D9" w:rsidRPr="00104FF6">
        <w:t>,</w:t>
      </w:r>
      <w:r w:rsidRPr="00104FF6">
        <w:t xml:space="preserve"> </w:t>
      </w:r>
      <w:r w:rsidRPr="00104FF6">
        <w:rPr>
          <w:u w:val="single"/>
        </w:rPr>
        <w:t>before</w:t>
      </w:r>
      <w:r w:rsidRPr="00104FF6">
        <w:t xml:space="preserve"> the date it is due.</w:t>
      </w:r>
    </w:p>
    <w:p w14:paraId="49367283" w14:textId="77777777" w:rsidR="00D621CC" w:rsidRPr="00104FF6" w:rsidRDefault="00D621CC" w:rsidP="004030E1">
      <w:pPr>
        <w:ind w:left="540"/>
        <w:jc w:val="left"/>
      </w:pPr>
    </w:p>
    <w:p w14:paraId="48D3F324" w14:textId="14342631" w:rsidR="00D621CC" w:rsidRPr="00104FF6" w:rsidRDefault="00D621CC" w:rsidP="004030E1">
      <w:pPr>
        <w:ind w:left="576" w:hanging="576"/>
        <w:jc w:val="left"/>
      </w:pPr>
      <w:r w:rsidRPr="00104FF6">
        <w:t>D.</w:t>
      </w:r>
      <w:r w:rsidRPr="00104FF6">
        <w:tab/>
        <w:t>CBE</w:t>
      </w:r>
      <w:r w:rsidR="0091079A" w:rsidRPr="00104FF6">
        <w:t>s</w:t>
      </w:r>
      <w:r w:rsidRPr="00104FF6">
        <w:t xml:space="preserve"> are to be scheduled during lab time and at other assigned times as scheduled by instructor.  Each student may sign up only once for a skill until all students have had an opportunity to sign up for that skill.</w:t>
      </w:r>
    </w:p>
    <w:p w14:paraId="062386F8" w14:textId="77777777" w:rsidR="00D621CC" w:rsidRPr="00104FF6" w:rsidRDefault="00D621CC" w:rsidP="004030E1">
      <w:pPr>
        <w:ind w:left="540"/>
        <w:jc w:val="left"/>
      </w:pPr>
    </w:p>
    <w:p w14:paraId="1BFD983C" w14:textId="53657088" w:rsidR="00D621CC" w:rsidRPr="00104FF6" w:rsidRDefault="00D621CC" w:rsidP="004030E1">
      <w:pPr>
        <w:ind w:left="576" w:hanging="576"/>
        <w:jc w:val="left"/>
      </w:pPr>
      <w:r w:rsidRPr="00104FF6">
        <w:t>E.</w:t>
      </w:r>
      <w:r w:rsidRPr="00104FF6">
        <w:tab/>
        <w:t xml:space="preserve">No books or notes are to be </w:t>
      </w:r>
      <w:r w:rsidR="00FC78B9" w:rsidRPr="00104FF6">
        <w:t>available during CBE</w:t>
      </w:r>
      <w:r w:rsidR="0091079A" w:rsidRPr="00104FF6">
        <w:t>s</w:t>
      </w:r>
      <w:r w:rsidR="00670F91" w:rsidRPr="00104FF6">
        <w:t>.</w:t>
      </w:r>
      <w:r w:rsidR="00FC78B9" w:rsidRPr="00104FF6">
        <w:t xml:space="preserve"> "Patient/Client" and assistant</w:t>
      </w:r>
      <w:r w:rsidRPr="00104FF6">
        <w:t xml:space="preserve"> may not give clues or any verbal assistance during the CBE.</w:t>
      </w:r>
    </w:p>
    <w:p w14:paraId="6AC5FBDA" w14:textId="77777777" w:rsidR="00D621CC" w:rsidRPr="00104FF6" w:rsidRDefault="00D621CC" w:rsidP="004030E1">
      <w:pPr>
        <w:ind w:left="540"/>
        <w:jc w:val="left"/>
      </w:pPr>
    </w:p>
    <w:p w14:paraId="485BD407" w14:textId="77777777" w:rsidR="00D621CC" w:rsidRPr="00104FF6" w:rsidRDefault="00D621CC" w:rsidP="004030E1">
      <w:pPr>
        <w:ind w:left="576"/>
        <w:jc w:val="left"/>
      </w:pPr>
      <w:r w:rsidRPr="00104FF6">
        <w:t>Before beginning the CBE, each student testing needs to:</w:t>
      </w:r>
    </w:p>
    <w:p w14:paraId="05E1F7DF" w14:textId="77777777" w:rsidR="00D621CC" w:rsidRPr="00104FF6" w:rsidRDefault="00D621CC" w:rsidP="004030E1">
      <w:pPr>
        <w:numPr>
          <w:ilvl w:val="0"/>
          <w:numId w:val="5"/>
        </w:numPr>
        <w:ind w:left="990"/>
        <w:jc w:val="left"/>
      </w:pPr>
      <w:proofErr w:type="gramStart"/>
      <w:r w:rsidRPr="00104FF6">
        <w:t>Make arrangements</w:t>
      </w:r>
      <w:proofErr w:type="gramEnd"/>
      <w:r w:rsidRPr="00104FF6">
        <w:t xml:space="preserve"> for an assistant if needed (per instructor).</w:t>
      </w:r>
    </w:p>
    <w:p w14:paraId="48EEEBFF" w14:textId="307C0B40" w:rsidR="00D621CC" w:rsidRPr="00104FF6" w:rsidRDefault="00D621CC" w:rsidP="004030E1">
      <w:pPr>
        <w:numPr>
          <w:ilvl w:val="0"/>
          <w:numId w:val="5"/>
        </w:numPr>
        <w:ind w:left="990"/>
        <w:jc w:val="left"/>
      </w:pPr>
      <w:proofErr w:type="gramStart"/>
      <w:r w:rsidRPr="00104FF6">
        <w:t>Make arrangements</w:t>
      </w:r>
      <w:proofErr w:type="gramEnd"/>
      <w:r w:rsidRPr="00104FF6">
        <w:t xml:space="preserve"> for a patient</w:t>
      </w:r>
      <w:r w:rsidR="00FC78B9" w:rsidRPr="00104FF6">
        <w:t>/client</w:t>
      </w:r>
      <w:r w:rsidRPr="00104FF6">
        <w:t xml:space="preserve"> if needed (per instructor).</w:t>
      </w:r>
    </w:p>
    <w:p w14:paraId="10E06224" w14:textId="77777777" w:rsidR="00D621CC" w:rsidRPr="00104FF6" w:rsidRDefault="0028121F" w:rsidP="004030E1">
      <w:pPr>
        <w:numPr>
          <w:ilvl w:val="0"/>
          <w:numId w:val="5"/>
        </w:numPr>
        <w:ind w:left="990"/>
        <w:jc w:val="left"/>
      </w:pPr>
      <w:r w:rsidRPr="00104FF6">
        <w:t>Be ready to start 10 minutes prior to your</w:t>
      </w:r>
      <w:r w:rsidR="00D621CC" w:rsidRPr="00104FF6">
        <w:t xml:space="preserve"> </w:t>
      </w:r>
      <w:r w:rsidRPr="00104FF6">
        <w:t>scheduled</w:t>
      </w:r>
      <w:r w:rsidR="00D621CC" w:rsidRPr="00104FF6">
        <w:t xml:space="preserve"> </w:t>
      </w:r>
      <w:r w:rsidRPr="00104FF6">
        <w:t xml:space="preserve">CBE </w:t>
      </w:r>
      <w:r w:rsidR="00D621CC" w:rsidRPr="00104FF6">
        <w:t>time.</w:t>
      </w:r>
    </w:p>
    <w:p w14:paraId="0B21C404" w14:textId="77777777" w:rsidR="00D621CC" w:rsidRPr="00104FF6" w:rsidRDefault="00EA04D9" w:rsidP="004030E1">
      <w:pPr>
        <w:numPr>
          <w:ilvl w:val="0"/>
          <w:numId w:val="5"/>
        </w:numPr>
        <w:ind w:left="990"/>
        <w:jc w:val="left"/>
      </w:pPr>
      <w:r w:rsidRPr="00104FF6">
        <w:t>Have accurate record of all required lab hours/log</w:t>
      </w:r>
      <w:r w:rsidR="0028121F" w:rsidRPr="00104FF6">
        <w:t xml:space="preserve"> copies</w:t>
      </w:r>
      <w:r w:rsidRPr="00104FF6">
        <w:t xml:space="preserve">, all </w:t>
      </w:r>
      <w:r w:rsidR="00E65E3F" w:rsidRPr="00104FF6">
        <w:t xml:space="preserve">peer </w:t>
      </w:r>
      <w:r w:rsidRPr="00104FF6">
        <w:t>evaluation</w:t>
      </w:r>
      <w:r w:rsidR="00E65E3F" w:rsidRPr="00104FF6">
        <w:t xml:space="preserve"> documentation</w:t>
      </w:r>
      <w:r w:rsidRPr="00104FF6">
        <w:t>,</w:t>
      </w:r>
      <w:r w:rsidR="0028121F" w:rsidRPr="00104FF6">
        <w:t xml:space="preserve"> all</w:t>
      </w:r>
      <w:r w:rsidR="00D621CC" w:rsidRPr="00104FF6">
        <w:t xml:space="preserve"> names</w:t>
      </w:r>
      <w:r w:rsidR="0028121F" w:rsidRPr="00104FF6">
        <w:t>/signatures</w:t>
      </w:r>
      <w:r w:rsidR="00D621CC" w:rsidRPr="00104FF6">
        <w:t xml:space="preserve"> on all documents</w:t>
      </w:r>
      <w:r w:rsidR="0028121F" w:rsidRPr="00104FF6">
        <w:t xml:space="preserve"> as required</w:t>
      </w:r>
      <w:r w:rsidR="00D621CC" w:rsidRPr="00104FF6">
        <w:t xml:space="preserve">, </w:t>
      </w:r>
      <w:r w:rsidRPr="00104FF6">
        <w:t xml:space="preserve">ready </w:t>
      </w:r>
      <w:r w:rsidR="00D621CC" w:rsidRPr="00104FF6">
        <w:t>to give to evaluating instructor</w:t>
      </w:r>
      <w:r w:rsidR="0028121F" w:rsidRPr="00104FF6">
        <w:t xml:space="preserve"> (proof for error to ensure accurate completion/documentation)</w:t>
      </w:r>
      <w:r w:rsidR="00D621CC" w:rsidRPr="00104FF6">
        <w:t>.</w:t>
      </w:r>
    </w:p>
    <w:p w14:paraId="29698520" w14:textId="77777777" w:rsidR="00D621CC" w:rsidRPr="00104FF6" w:rsidRDefault="0028121F" w:rsidP="004030E1">
      <w:pPr>
        <w:numPr>
          <w:ilvl w:val="0"/>
          <w:numId w:val="5"/>
        </w:numPr>
        <w:ind w:left="990"/>
        <w:jc w:val="left"/>
      </w:pPr>
      <w:r w:rsidRPr="00104FF6">
        <w:t xml:space="preserve">Place all required </w:t>
      </w:r>
      <w:r w:rsidR="00E65E3F" w:rsidRPr="00104FF6">
        <w:t>documentation</w:t>
      </w:r>
      <w:r w:rsidR="00D621CC" w:rsidRPr="00104FF6">
        <w:t xml:space="preserve"> in order of performance (per instructor)</w:t>
      </w:r>
      <w:r w:rsidRPr="00104FF6">
        <w:t>, ready to present at CBE</w:t>
      </w:r>
      <w:r w:rsidR="00D621CC" w:rsidRPr="00104FF6">
        <w:t>.</w:t>
      </w:r>
    </w:p>
    <w:p w14:paraId="5024F4E4" w14:textId="77777777" w:rsidR="00D621CC" w:rsidRPr="00104FF6" w:rsidRDefault="00D621CC" w:rsidP="004030E1">
      <w:pPr>
        <w:ind w:left="540"/>
        <w:jc w:val="left"/>
      </w:pPr>
    </w:p>
    <w:p w14:paraId="34D3A79F" w14:textId="77777777" w:rsidR="00EA04D9" w:rsidRPr="00104FF6" w:rsidRDefault="00D621CC" w:rsidP="004030E1">
      <w:pPr>
        <w:ind w:left="576" w:hanging="576"/>
        <w:jc w:val="left"/>
      </w:pPr>
      <w:r w:rsidRPr="00104FF6">
        <w:t>F.</w:t>
      </w:r>
      <w:r w:rsidRPr="00104FF6">
        <w:tab/>
        <w:t>Students are instructed not to</w:t>
      </w:r>
      <w:r w:rsidR="00EA04D9" w:rsidRPr="00104FF6">
        <w:t xml:space="preserve"> watch others being evaluated.</w:t>
      </w:r>
    </w:p>
    <w:p w14:paraId="36D23B9B" w14:textId="77777777" w:rsidR="00EA04D9" w:rsidRPr="00104FF6" w:rsidRDefault="00EA04D9" w:rsidP="004030E1">
      <w:pPr>
        <w:ind w:left="576" w:hanging="576"/>
        <w:jc w:val="left"/>
      </w:pPr>
    </w:p>
    <w:p w14:paraId="3A456FAB" w14:textId="77777777" w:rsidR="00D621CC" w:rsidRPr="00104FF6" w:rsidRDefault="00EA04D9" w:rsidP="004030E1">
      <w:pPr>
        <w:ind w:left="576" w:hanging="576"/>
        <w:jc w:val="left"/>
      </w:pPr>
      <w:r w:rsidRPr="00104FF6">
        <w:t>G.</w:t>
      </w:r>
      <w:r w:rsidRPr="00104FF6">
        <w:tab/>
      </w:r>
      <w:r w:rsidR="00D621CC" w:rsidRPr="00104FF6">
        <w:t>CBE sheets are to be given to the instructor at the beginning of the evaluation. Upon satisfactory completion, each sheet will be signed by</w:t>
      </w:r>
      <w:r w:rsidR="0028121F" w:rsidRPr="00104FF6">
        <w:t xml:space="preserve"> the testing</w:t>
      </w:r>
      <w:r w:rsidR="00D621CC" w:rsidRPr="00104FF6">
        <w:t xml:space="preserve"> student, </w:t>
      </w:r>
      <w:r w:rsidR="0028121F" w:rsidRPr="00104FF6">
        <w:t xml:space="preserve">CBE partners, the lab </w:t>
      </w:r>
      <w:r w:rsidR="00D621CC" w:rsidRPr="00104FF6">
        <w:t>instructor, and scores will be calculated.</w:t>
      </w:r>
    </w:p>
    <w:p w14:paraId="14D9BC1B" w14:textId="77777777" w:rsidR="00D621CC" w:rsidRPr="00104FF6" w:rsidRDefault="00D621CC" w:rsidP="004030E1">
      <w:pPr>
        <w:jc w:val="left"/>
      </w:pPr>
    </w:p>
    <w:p w14:paraId="00120824" w14:textId="77777777" w:rsidR="00D621CC" w:rsidRPr="00104FF6" w:rsidRDefault="0028121F" w:rsidP="004030E1">
      <w:pPr>
        <w:ind w:left="576"/>
        <w:jc w:val="left"/>
      </w:pPr>
      <w:r w:rsidRPr="00104FF6">
        <w:t xml:space="preserve">Each </w:t>
      </w:r>
      <w:r w:rsidR="00D621CC" w:rsidRPr="00104FF6">
        <w:t>CBE must be successfully completed in the lab before a stud</w:t>
      </w:r>
      <w:r w:rsidRPr="00104FF6">
        <w:t>ent is permitted to perform the skill</w:t>
      </w:r>
      <w:r w:rsidR="00D621CC" w:rsidRPr="00104FF6">
        <w:t xml:space="preserve"> in the clinical setting.</w:t>
      </w:r>
    </w:p>
    <w:p w14:paraId="4ECF069F" w14:textId="77777777" w:rsidR="00D621CC" w:rsidRPr="00104FF6" w:rsidRDefault="00D621CC" w:rsidP="004030E1">
      <w:pPr>
        <w:ind w:left="540"/>
        <w:jc w:val="left"/>
      </w:pPr>
    </w:p>
    <w:p w14:paraId="44DE69C5" w14:textId="14191E37" w:rsidR="00E7490B" w:rsidRPr="00104FF6" w:rsidRDefault="00D621CC" w:rsidP="004030E1">
      <w:pPr>
        <w:ind w:left="576" w:hanging="576"/>
        <w:jc w:val="left"/>
      </w:pPr>
      <w:r w:rsidRPr="00104FF6">
        <w:t>H.</w:t>
      </w:r>
      <w:r w:rsidRPr="00104FF6">
        <w:tab/>
        <w:t xml:space="preserve">All written lab assignments must be satisfactorily completed and submitted on due date to pass </w:t>
      </w:r>
      <w:r w:rsidR="00A25809" w:rsidRPr="00104FF6">
        <w:t>the fundamentals skills course.</w:t>
      </w:r>
    </w:p>
    <w:p w14:paraId="65F0A3F0" w14:textId="3BA98273" w:rsidR="00A25809" w:rsidRDefault="00A25809" w:rsidP="004030E1">
      <w:pPr>
        <w:widowControl w:val="0"/>
        <w:autoSpaceDE w:val="0"/>
        <w:autoSpaceDN w:val="0"/>
        <w:adjustRightInd w:val="0"/>
        <w:jc w:val="left"/>
      </w:pPr>
    </w:p>
    <w:p w14:paraId="70FE4D5E" w14:textId="66EAF5F3" w:rsidR="00951289" w:rsidRDefault="00951289" w:rsidP="004030E1">
      <w:pPr>
        <w:widowControl w:val="0"/>
        <w:autoSpaceDE w:val="0"/>
        <w:autoSpaceDN w:val="0"/>
        <w:adjustRightInd w:val="0"/>
        <w:jc w:val="left"/>
      </w:pPr>
    </w:p>
    <w:p w14:paraId="5EEA4D35" w14:textId="5DA0D39A" w:rsidR="00951289" w:rsidRDefault="00951289" w:rsidP="004030E1">
      <w:pPr>
        <w:widowControl w:val="0"/>
        <w:autoSpaceDE w:val="0"/>
        <w:autoSpaceDN w:val="0"/>
        <w:adjustRightInd w:val="0"/>
        <w:jc w:val="left"/>
      </w:pPr>
    </w:p>
    <w:p w14:paraId="7DE2A39E" w14:textId="2746D51F" w:rsidR="00951289" w:rsidRDefault="00951289" w:rsidP="004030E1">
      <w:pPr>
        <w:widowControl w:val="0"/>
        <w:autoSpaceDE w:val="0"/>
        <w:autoSpaceDN w:val="0"/>
        <w:adjustRightInd w:val="0"/>
        <w:jc w:val="left"/>
      </w:pPr>
    </w:p>
    <w:p w14:paraId="636AC6A0" w14:textId="77777777" w:rsidR="00B621D3" w:rsidRDefault="00B621D3" w:rsidP="004030E1">
      <w:pPr>
        <w:widowControl w:val="0"/>
        <w:autoSpaceDE w:val="0"/>
        <w:autoSpaceDN w:val="0"/>
        <w:adjustRightInd w:val="0"/>
        <w:jc w:val="left"/>
      </w:pPr>
    </w:p>
    <w:p w14:paraId="2E00AA0B" w14:textId="6A8833BF" w:rsidR="00951289" w:rsidRDefault="00951289" w:rsidP="004030E1">
      <w:pPr>
        <w:widowControl w:val="0"/>
        <w:autoSpaceDE w:val="0"/>
        <w:autoSpaceDN w:val="0"/>
        <w:adjustRightInd w:val="0"/>
        <w:jc w:val="left"/>
      </w:pPr>
    </w:p>
    <w:p w14:paraId="72404635" w14:textId="77777777" w:rsidR="00951289" w:rsidRPr="00104FF6" w:rsidRDefault="00951289" w:rsidP="004030E1">
      <w:pPr>
        <w:widowControl w:val="0"/>
        <w:autoSpaceDE w:val="0"/>
        <w:autoSpaceDN w:val="0"/>
        <w:adjustRightInd w:val="0"/>
        <w:jc w:val="left"/>
      </w:pPr>
    </w:p>
    <w:p w14:paraId="4A383177" w14:textId="77777777" w:rsidR="00AA30EF" w:rsidRPr="00E87FB6" w:rsidRDefault="00AA30EF" w:rsidP="00AA30EF">
      <w:pPr>
        <w:pBdr>
          <w:bottom w:val="double" w:sz="6" w:space="1" w:color="auto"/>
        </w:pBdr>
        <w:jc w:val="both"/>
        <w:rPr>
          <w:rFonts w:eastAsia="Times New Roman" w:cs="Times New Roman"/>
          <w:szCs w:val="24"/>
        </w:rPr>
      </w:pPr>
    </w:p>
    <w:p w14:paraId="68CE6BE2" w14:textId="77777777" w:rsidR="00AA30EF" w:rsidRDefault="00AA30EF" w:rsidP="00AA30EF">
      <w:pPr>
        <w:widowControl w:val="0"/>
        <w:autoSpaceDE w:val="0"/>
        <w:autoSpaceDN w:val="0"/>
        <w:adjustRightInd w:val="0"/>
        <w:jc w:val="both"/>
        <w:rPr>
          <w:rFonts w:eastAsia="Times New Roman" w:cs="Times New Roman"/>
          <w:b/>
          <w:szCs w:val="24"/>
        </w:rPr>
      </w:pPr>
    </w:p>
    <w:p w14:paraId="520DAC25" w14:textId="26585B6D" w:rsidR="00AA30EF" w:rsidRDefault="00AA30EF" w:rsidP="00AA30EF">
      <w:pPr>
        <w:jc w:val="both"/>
        <w:rPr>
          <w:b/>
        </w:rPr>
      </w:pPr>
      <w:r w:rsidRPr="00D21778">
        <w:rPr>
          <w:b/>
        </w:rPr>
        <w:t>SYLLABUS TEMPLATE KEY</w:t>
      </w:r>
    </w:p>
    <w:p w14:paraId="26B81BF9" w14:textId="77777777" w:rsidR="00AA30EF" w:rsidRDefault="00AA30EF" w:rsidP="00AA30EF">
      <w:pPr>
        <w:jc w:val="both"/>
        <w:rPr>
          <w:b/>
        </w:rPr>
      </w:pPr>
    </w:p>
    <w:p w14:paraId="7191E89F" w14:textId="77777777" w:rsidR="00AA30EF" w:rsidRPr="002D552E" w:rsidRDefault="00AA30EF" w:rsidP="00AA30EF">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05960C28" w14:textId="77777777" w:rsidR="00AA30EF" w:rsidRPr="002D552E" w:rsidRDefault="00AA30EF" w:rsidP="00AA30EF">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79642396" w14:textId="288F20BB" w:rsidR="00AA30EF" w:rsidRPr="00104FF6" w:rsidRDefault="00AA30EF" w:rsidP="00A26FF6">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AA30EF" w:rsidRPr="00104FF6" w:rsidSect="00450B93">
      <w:headerReference w:type="default" r:id="rId12"/>
      <w:headerReference w:type="first" r:id="rId13"/>
      <w:pgSz w:w="12240" w:h="15840"/>
      <w:pgMar w:top="720" w:right="720" w:bottom="79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E774" w14:textId="77777777" w:rsidR="00B323CC" w:rsidRDefault="00B323CC" w:rsidP="00E63D9D">
      <w:r>
        <w:separator/>
      </w:r>
    </w:p>
  </w:endnote>
  <w:endnote w:type="continuationSeparator" w:id="0">
    <w:p w14:paraId="629FFFB3" w14:textId="77777777" w:rsidR="00B323CC" w:rsidRDefault="00B323CC" w:rsidP="00E63D9D">
      <w:r>
        <w:continuationSeparator/>
      </w:r>
    </w:p>
  </w:endnote>
  <w:endnote w:type="continuationNotice" w:id="1">
    <w:p w14:paraId="2E07320B" w14:textId="77777777" w:rsidR="00B323CC" w:rsidRDefault="00B3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DDAE8" w14:textId="77777777" w:rsidR="00B323CC" w:rsidRDefault="00B323CC" w:rsidP="00E63D9D">
      <w:r>
        <w:separator/>
      </w:r>
    </w:p>
  </w:footnote>
  <w:footnote w:type="continuationSeparator" w:id="0">
    <w:p w14:paraId="297ADC4A" w14:textId="77777777" w:rsidR="00B323CC" w:rsidRDefault="00B323CC" w:rsidP="00E63D9D">
      <w:r>
        <w:continuationSeparator/>
      </w:r>
    </w:p>
  </w:footnote>
  <w:footnote w:type="continuationNotice" w:id="1">
    <w:p w14:paraId="69B6BE61" w14:textId="77777777" w:rsidR="00B323CC" w:rsidRDefault="00B32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Times New Roman" w:hAnsi="Times New Roman" w:cs="Times New Roman"/>
        <w:sz w:val="16"/>
        <w:szCs w:val="16"/>
      </w:rPr>
    </w:sdtEndPr>
    <w:sdtContent>
      <w:p w14:paraId="480A0B01" w14:textId="2901B811" w:rsidR="003E683F" w:rsidRPr="00845972" w:rsidRDefault="003E683F" w:rsidP="00310B06">
        <w:pPr>
          <w:pStyle w:val="Header"/>
          <w:jc w:val="both"/>
          <w:rPr>
            <w:rFonts w:ascii="Times New Roman" w:hAnsi="Times New Roman" w:cs="Times New Roman"/>
            <w:sz w:val="16"/>
            <w:szCs w:val="16"/>
          </w:rPr>
        </w:pPr>
        <w:r>
          <w:rPr>
            <w:rFonts w:ascii="Times New Roman" w:hAnsi="Times New Roman" w:cs="Times New Roman"/>
            <w:sz w:val="16"/>
            <w:szCs w:val="16"/>
          </w:rPr>
          <w:t>MAST 1101 - I</w:t>
        </w:r>
        <w:r w:rsidRPr="00845972">
          <w:rPr>
            <w:rFonts w:ascii="Times New Roman" w:hAnsi="Times New Roman" w:cs="Times New Roman"/>
            <w:sz w:val="16"/>
            <w:szCs w:val="16"/>
          </w:rPr>
          <w:t xml:space="preserve">ntroduction </w:t>
        </w:r>
        <w:r>
          <w:rPr>
            <w:rFonts w:ascii="Times New Roman" w:hAnsi="Times New Roman" w:cs="Times New Roman"/>
            <w:sz w:val="16"/>
            <w:szCs w:val="16"/>
          </w:rPr>
          <w:t>to Medical Assisting &amp;</w:t>
        </w:r>
        <w:r w:rsidRPr="00845972">
          <w:rPr>
            <w:rFonts w:ascii="Times New Roman" w:hAnsi="Times New Roman" w:cs="Times New Roman"/>
            <w:sz w:val="16"/>
            <w:szCs w:val="16"/>
          </w:rPr>
          <w:t xml:space="preserve"> Procedures </w:t>
        </w:r>
      </w:p>
      <w:p w14:paraId="5D2A7D31" w14:textId="5CE410BA" w:rsidR="003E683F" w:rsidRPr="00310B06" w:rsidRDefault="003E683F" w:rsidP="00310B06">
        <w:pPr>
          <w:pStyle w:val="Header"/>
          <w:jc w:val="both"/>
          <w:rPr>
            <w:rFonts w:ascii="Times New Roman" w:hAnsi="Times New Roman" w:cs="Times New Roman"/>
            <w:sz w:val="16"/>
            <w:szCs w:val="16"/>
          </w:rPr>
        </w:pPr>
        <w:r w:rsidRPr="00310B06">
          <w:rPr>
            <w:rFonts w:ascii="Times New Roman" w:hAnsi="Times New Roman" w:cs="Times New Roman"/>
            <w:sz w:val="16"/>
            <w:szCs w:val="16"/>
          </w:rPr>
          <w:t xml:space="preserve">Page </w:t>
        </w:r>
        <w:r w:rsidRPr="00310B06">
          <w:rPr>
            <w:rFonts w:ascii="Times New Roman" w:hAnsi="Times New Roman" w:cs="Times New Roman"/>
            <w:b/>
            <w:bCs/>
            <w:sz w:val="16"/>
            <w:szCs w:val="16"/>
          </w:rPr>
          <w:fldChar w:fldCharType="begin"/>
        </w:r>
        <w:r w:rsidRPr="00310B06">
          <w:rPr>
            <w:rFonts w:ascii="Times New Roman" w:hAnsi="Times New Roman" w:cs="Times New Roman"/>
            <w:b/>
            <w:bCs/>
            <w:sz w:val="16"/>
            <w:szCs w:val="16"/>
          </w:rPr>
          <w:instrText xml:space="preserve"> PAGE </w:instrText>
        </w:r>
        <w:r w:rsidRPr="00310B06">
          <w:rPr>
            <w:rFonts w:ascii="Times New Roman" w:hAnsi="Times New Roman" w:cs="Times New Roman"/>
            <w:b/>
            <w:bCs/>
            <w:sz w:val="16"/>
            <w:szCs w:val="16"/>
          </w:rPr>
          <w:fldChar w:fldCharType="separate"/>
        </w:r>
        <w:r>
          <w:rPr>
            <w:rFonts w:ascii="Times New Roman" w:hAnsi="Times New Roman" w:cs="Times New Roman"/>
            <w:b/>
            <w:bCs/>
            <w:noProof/>
            <w:sz w:val="16"/>
            <w:szCs w:val="16"/>
          </w:rPr>
          <w:t>21</w:t>
        </w:r>
        <w:r w:rsidRPr="00310B06">
          <w:rPr>
            <w:rFonts w:ascii="Times New Roman" w:hAnsi="Times New Roman" w:cs="Times New Roman"/>
            <w:b/>
            <w:bCs/>
            <w:sz w:val="16"/>
            <w:szCs w:val="16"/>
          </w:rPr>
          <w:fldChar w:fldCharType="end"/>
        </w:r>
        <w:r w:rsidRPr="00310B06">
          <w:rPr>
            <w:rFonts w:ascii="Times New Roman" w:hAnsi="Times New Roman" w:cs="Times New Roman"/>
            <w:sz w:val="16"/>
            <w:szCs w:val="16"/>
          </w:rPr>
          <w:t xml:space="preserve"> of </w:t>
        </w:r>
        <w:r w:rsidRPr="00310B06">
          <w:rPr>
            <w:rFonts w:ascii="Times New Roman" w:hAnsi="Times New Roman" w:cs="Times New Roman"/>
            <w:b/>
            <w:bCs/>
            <w:sz w:val="16"/>
            <w:szCs w:val="16"/>
          </w:rPr>
          <w:fldChar w:fldCharType="begin"/>
        </w:r>
        <w:r w:rsidRPr="00310B06">
          <w:rPr>
            <w:rFonts w:ascii="Times New Roman" w:hAnsi="Times New Roman" w:cs="Times New Roman"/>
            <w:b/>
            <w:bCs/>
            <w:sz w:val="16"/>
            <w:szCs w:val="16"/>
          </w:rPr>
          <w:instrText xml:space="preserve"> NUMPAGES  </w:instrText>
        </w:r>
        <w:r w:rsidRPr="00310B06">
          <w:rPr>
            <w:rFonts w:ascii="Times New Roman" w:hAnsi="Times New Roman" w:cs="Times New Roman"/>
            <w:b/>
            <w:bCs/>
            <w:sz w:val="16"/>
            <w:szCs w:val="16"/>
          </w:rPr>
          <w:fldChar w:fldCharType="separate"/>
        </w:r>
        <w:r>
          <w:rPr>
            <w:rFonts w:ascii="Times New Roman" w:hAnsi="Times New Roman" w:cs="Times New Roman"/>
            <w:b/>
            <w:bCs/>
            <w:noProof/>
            <w:sz w:val="16"/>
            <w:szCs w:val="16"/>
          </w:rPr>
          <w:t>21</w:t>
        </w:r>
        <w:r w:rsidRPr="00310B06">
          <w:rPr>
            <w:rFonts w:ascii="Times New Roman" w:hAnsi="Times New Roman" w:cs="Times New Roman"/>
            <w:b/>
            <w:bCs/>
            <w:sz w:val="16"/>
            <w:szCs w:val="16"/>
          </w:rPr>
          <w:fldChar w:fldCharType="end"/>
        </w:r>
      </w:p>
    </w:sdtContent>
  </w:sdt>
  <w:p w14:paraId="4211B46A" w14:textId="77777777" w:rsidR="003E683F" w:rsidRPr="00E63D9D" w:rsidRDefault="003E683F" w:rsidP="00310B06">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5606" w14:textId="77777777" w:rsidR="003E683F" w:rsidRPr="00871656" w:rsidRDefault="003E683F" w:rsidP="000B1836">
    <w:pPr>
      <w:pStyle w:val="Header"/>
      <w:tabs>
        <w:tab w:val="clear" w:pos="4680"/>
        <w:tab w:val="clear" w:pos="9360"/>
      </w:tabs>
      <w:jc w:val="left"/>
      <w:rPr>
        <w:rFonts w:ascii="Times New Roman" w:hAnsi="Times New Roman"/>
      </w:rPr>
    </w:pPr>
    <w:r w:rsidRPr="004E230A">
      <w:rPr>
        <w:rFonts w:eastAsia="Times New Roman" w:cs="Times New Roman"/>
        <w:noProof/>
        <w:szCs w:val="24"/>
      </w:rPr>
      <w:drawing>
        <wp:inline distT="0" distB="0" distL="0" distR="0" wp14:anchorId="1B1CA573" wp14:editId="3503E187">
          <wp:extent cx="1625600" cy="323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c-logo-for-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280" cy="330508"/>
                  </a:xfrm>
                  <a:prstGeom prst="rect">
                    <a:avLst/>
                  </a:prstGeom>
                </pic:spPr>
              </pic:pic>
            </a:graphicData>
          </a:graphic>
        </wp:inline>
      </w:drawing>
    </w:r>
  </w:p>
  <w:p w14:paraId="750D268D" w14:textId="57C058DE" w:rsidR="003E683F" w:rsidRPr="00104FF6" w:rsidRDefault="003E683F" w:rsidP="000B1836">
    <w:pPr>
      <w:pStyle w:val="Header"/>
      <w:tabs>
        <w:tab w:val="clear" w:pos="4680"/>
        <w:tab w:val="clear" w:pos="9360"/>
      </w:tabs>
      <w:jc w:val="left"/>
      <w:rPr>
        <w:sz w:val="16"/>
        <w:szCs w:val="16"/>
      </w:rPr>
    </w:pPr>
    <w:r w:rsidRPr="0290A041">
      <w:rPr>
        <w:sz w:val="16"/>
        <w:szCs w:val="16"/>
      </w:rPr>
      <w:t>Curriculum Committee – September 2023</w:t>
    </w:r>
  </w:p>
  <w:p w14:paraId="148CF187" w14:textId="27160545" w:rsidR="003E683F" w:rsidRPr="00104FF6" w:rsidRDefault="003E683F" w:rsidP="000B1836">
    <w:pPr>
      <w:pStyle w:val="Header"/>
      <w:tabs>
        <w:tab w:val="clear" w:pos="4680"/>
        <w:tab w:val="clear" w:pos="9360"/>
      </w:tabs>
      <w:jc w:val="left"/>
      <w:rPr>
        <w:sz w:val="16"/>
        <w:szCs w:val="16"/>
      </w:rPr>
    </w:pPr>
    <w:r w:rsidRPr="00104FF6">
      <w:rPr>
        <w:b/>
        <w:sz w:val="16"/>
        <w:szCs w:val="16"/>
      </w:rPr>
      <w:t>MAST 1101 – Introduction to Medical Assisting &amp; Procedures</w:t>
    </w:r>
    <w:r w:rsidRPr="00104FF6">
      <w:rPr>
        <w:b/>
        <w:sz w:val="16"/>
        <w:szCs w:val="16"/>
      </w:rPr>
      <w:tab/>
    </w:r>
    <w:r w:rsidRPr="00104FF6">
      <w:rPr>
        <w:b/>
        <w:sz w:val="16"/>
        <w:szCs w:val="16"/>
      </w:rPr>
      <w:tab/>
      <w:t>CTAG: CTMAT004</w:t>
    </w:r>
  </w:p>
  <w:p w14:paraId="6A42E212" w14:textId="77777777" w:rsidR="003E683F" w:rsidRDefault="003E683F" w:rsidP="00921981">
    <w:pPr>
      <w:pStyle w:val="Header"/>
      <w:tabs>
        <w:tab w:val="clear" w:pos="4680"/>
        <w:tab w:val="clear" w:pos="9360"/>
      </w:tabs>
      <w:jc w:val="left"/>
      <w:rPr>
        <w:sz w:val="16"/>
        <w:szCs w:val="16"/>
      </w:rPr>
    </w:pPr>
    <w:r w:rsidRPr="00104FF6">
      <w:rPr>
        <w:sz w:val="16"/>
        <w:szCs w:val="16"/>
      </w:rPr>
      <w:t xml:space="preserve">Page </w:t>
    </w:r>
    <w:r w:rsidRPr="00104FF6">
      <w:rPr>
        <w:sz w:val="16"/>
        <w:szCs w:val="16"/>
      </w:rPr>
      <w:fldChar w:fldCharType="begin"/>
    </w:r>
    <w:r w:rsidRPr="00104FF6">
      <w:rPr>
        <w:sz w:val="16"/>
        <w:szCs w:val="16"/>
      </w:rPr>
      <w:instrText xml:space="preserve"> PAGE </w:instrText>
    </w:r>
    <w:r w:rsidRPr="00104FF6">
      <w:rPr>
        <w:sz w:val="16"/>
        <w:szCs w:val="16"/>
      </w:rPr>
      <w:fldChar w:fldCharType="separate"/>
    </w:r>
    <w:r>
      <w:rPr>
        <w:noProof/>
        <w:sz w:val="16"/>
        <w:szCs w:val="16"/>
      </w:rPr>
      <w:t>1</w:t>
    </w:r>
    <w:r w:rsidRPr="00104FF6">
      <w:rPr>
        <w:sz w:val="16"/>
        <w:szCs w:val="16"/>
      </w:rPr>
      <w:fldChar w:fldCharType="end"/>
    </w:r>
    <w:r w:rsidRPr="00104FF6">
      <w:rPr>
        <w:sz w:val="16"/>
        <w:szCs w:val="16"/>
      </w:rPr>
      <w:t xml:space="preserve"> of </w:t>
    </w:r>
    <w:r w:rsidRPr="00104FF6">
      <w:rPr>
        <w:sz w:val="16"/>
        <w:szCs w:val="16"/>
      </w:rPr>
      <w:fldChar w:fldCharType="begin"/>
    </w:r>
    <w:r w:rsidRPr="00104FF6">
      <w:rPr>
        <w:sz w:val="16"/>
        <w:szCs w:val="16"/>
      </w:rPr>
      <w:instrText xml:space="preserve"> NUMPAGES </w:instrText>
    </w:r>
    <w:r w:rsidRPr="00104FF6">
      <w:rPr>
        <w:sz w:val="16"/>
        <w:szCs w:val="16"/>
      </w:rPr>
      <w:fldChar w:fldCharType="separate"/>
    </w:r>
    <w:r>
      <w:rPr>
        <w:noProof/>
        <w:sz w:val="16"/>
        <w:szCs w:val="16"/>
      </w:rPr>
      <w:t>1</w:t>
    </w:r>
    <w:r w:rsidRPr="00104FF6">
      <w:rPr>
        <w:sz w:val="16"/>
        <w:szCs w:val="16"/>
      </w:rPr>
      <w:fldChar w:fldCharType="end"/>
    </w:r>
  </w:p>
  <w:p w14:paraId="58497744" w14:textId="045FCCDD" w:rsidR="003E683F" w:rsidRPr="00DE6367" w:rsidRDefault="003E683F" w:rsidP="00921981">
    <w:pPr>
      <w:pStyle w:val="Header"/>
      <w:tabs>
        <w:tab w:val="clear" w:pos="4680"/>
        <w:tab w:val="clear" w:pos="9360"/>
      </w:tabs>
      <w:jc w:val="left"/>
      <w:rPr>
        <w:rFonts w:ascii="Times New Roman" w:hAnsi="Times New Roman"/>
        <w:sz w:val="18"/>
        <w:szCs w:val="18"/>
      </w:rPr>
    </w:pPr>
    <w:r w:rsidRPr="00104FF6">
      <w:rPr>
        <w:sz w:val="16"/>
        <w:szCs w:val="16"/>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3F36"/>
    <w:multiLevelType w:val="hybridMultilevel"/>
    <w:tmpl w:val="8F5E78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95BA7"/>
    <w:multiLevelType w:val="hybridMultilevel"/>
    <w:tmpl w:val="B8BA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67A1C"/>
    <w:multiLevelType w:val="hybridMultilevel"/>
    <w:tmpl w:val="A47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A58BE"/>
    <w:multiLevelType w:val="hybridMultilevel"/>
    <w:tmpl w:val="EB5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25E49"/>
    <w:multiLevelType w:val="hybridMultilevel"/>
    <w:tmpl w:val="5864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E4B27"/>
    <w:multiLevelType w:val="hybridMultilevel"/>
    <w:tmpl w:val="A8F66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946811"/>
    <w:multiLevelType w:val="hybridMultilevel"/>
    <w:tmpl w:val="55A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303B1"/>
    <w:multiLevelType w:val="hybridMultilevel"/>
    <w:tmpl w:val="99EEC7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73A57"/>
    <w:multiLevelType w:val="hybridMultilevel"/>
    <w:tmpl w:val="B0509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4A2546"/>
    <w:multiLevelType w:val="hybridMultilevel"/>
    <w:tmpl w:val="C67A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87A27"/>
    <w:multiLevelType w:val="hybridMultilevel"/>
    <w:tmpl w:val="00C6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85138"/>
    <w:multiLevelType w:val="hybridMultilevel"/>
    <w:tmpl w:val="50843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436D3D"/>
    <w:multiLevelType w:val="hybridMultilevel"/>
    <w:tmpl w:val="E0E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C400E"/>
    <w:multiLevelType w:val="hybridMultilevel"/>
    <w:tmpl w:val="756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603AB"/>
    <w:multiLevelType w:val="hybridMultilevel"/>
    <w:tmpl w:val="B7D84A1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36CE3C19"/>
    <w:multiLevelType w:val="hybridMultilevel"/>
    <w:tmpl w:val="19FC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C81068"/>
    <w:multiLevelType w:val="hybridMultilevel"/>
    <w:tmpl w:val="541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E691D"/>
    <w:multiLevelType w:val="hybridMultilevel"/>
    <w:tmpl w:val="B77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77866"/>
    <w:multiLevelType w:val="hybridMultilevel"/>
    <w:tmpl w:val="ABD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177F1"/>
    <w:multiLevelType w:val="hybridMultilevel"/>
    <w:tmpl w:val="5424846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EC2C6F"/>
    <w:multiLevelType w:val="hybridMultilevel"/>
    <w:tmpl w:val="406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3B5160F"/>
    <w:multiLevelType w:val="hybridMultilevel"/>
    <w:tmpl w:val="E6527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8D3198"/>
    <w:multiLevelType w:val="hybridMultilevel"/>
    <w:tmpl w:val="D7BE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B39AF"/>
    <w:multiLevelType w:val="hybridMultilevel"/>
    <w:tmpl w:val="523C4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5746DF"/>
    <w:multiLevelType w:val="hybridMultilevel"/>
    <w:tmpl w:val="3A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9071E"/>
    <w:multiLevelType w:val="hybridMultilevel"/>
    <w:tmpl w:val="71A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B74DC"/>
    <w:multiLevelType w:val="hybridMultilevel"/>
    <w:tmpl w:val="DA34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332D5"/>
    <w:multiLevelType w:val="hybridMultilevel"/>
    <w:tmpl w:val="88CA0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187886"/>
    <w:multiLevelType w:val="hybridMultilevel"/>
    <w:tmpl w:val="E7846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ED47DC"/>
    <w:multiLevelType w:val="hybridMultilevel"/>
    <w:tmpl w:val="3A72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8039A"/>
    <w:multiLevelType w:val="hybridMultilevel"/>
    <w:tmpl w:val="BD9A4A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6B1D5E"/>
    <w:multiLevelType w:val="hybridMultilevel"/>
    <w:tmpl w:val="2C7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31947"/>
    <w:multiLevelType w:val="hybridMultilevel"/>
    <w:tmpl w:val="8F7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B1DEF"/>
    <w:multiLevelType w:val="hybridMultilevel"/>
    <w:tmpl w:val="12C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2219A"/>
    <w:multiLevelType w:val="hybridMultilevel"/>
    <w:tmpl w:val="298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16012"/>
    <w:multiLevelType w:val="hybridMultilevel"/>
    <w:tmpl w:val="085614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7"/>
  </w:num>
  <w:num w:numId="2">
    <w:abstractNumId w:val="9"/>
  </w:num>
  <w:num w:numId="3">
    <w:abstractNumId w:val="33"/>
  </w:num>
  <w:num w:numId="4">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20"/>
  </w:num>
  <w:num w:numId="6">
    <w:abstractNumId w:val="31"/>
  </w:num>
  <w:num w:numId="7">
    <w:abstractNumId w:val="8"/>
  </w:num>
  <w:num w:numId="8">
    <w:abstractNumId w:val="10"/>
  </w:num>
  <w:num w:numId="9">
    <w:abstractNumId w:val="25"/>
  </w:num>
  <w:num w:numId="10">
    <w:abstractNumId w:val="43"/>
  </w:num>
  <w:num w:numId="11">
    <w:abstractNumId w:val="41"/>
  </w:num>
  <w:num w:numId="12">
    <w:abstractNumId w:val="5"/>
  </w:num>
  <w:num w:numId="13">
    <w:abstractNumId w:val="17"/>
  </w:num>
  <w:num w:numId="14">
    <w:abstractNumId w:val="3"/>
  </w:num>
  <w:num w:numId="15">
    <w:abstractNumId w:val="44"/>
  </w:num>
  <w:num w:numId="16">
    <w:abstractNumId w:val="26"/>
  </w:num>
  <w:num w:numId="17">
    <w:abstractNumId w:val="18"/>
  </w:num>
  <w:num w:numId="18">
    <w:abstractNumId w:val="34"/>
  </w:num>
  <w:num w:numId="19">
    <w:abstractNumId w:val="42"/>
  </w:num>
  <w:num w:numId="20">
    <w:abstractNumId w:val="23"/>
  </w:num>
  <w:num w:numId="21">
    <w:abstractNumId w:val="6"/>
  </w:num>
  <w:num w:numId="22">
    <w:abstractNumId w:val="15"/>
  </w:num>
  <w:num w:numId="23">
    <w:abstractNumId w:val="30"/>
  </w:num>
  <w:num w:numId="24">
    <w:abstractNumId w:val="13"/>
  </w:num>
  <w:num w:numId="25">
    <w:abstractNumId w:val="28"/>
  </w:num>
  <w:num w:numId="26">
    <w:abstractNumId w:val="32"/>
  </w:num>
  <w:num w:numId="27">
    <w:abstractNumId w:val="16"/>
  </w:num>
  <w:num w:numId="28">
    <w:abstractNumId w:val="7"/>
  </w:num>
  <w:num w:numId="29">
    <w:abstractNumId w:val="38"/>
  </w:num>
  <w:num w:numId="30">
    <w:abstractNumId w:val="12"/>
  </w:num>
  <w:num w:numId="31">
    <w:abstractNumId w:val="39"/>
  </w:num>
  <w:num w:numId="32">
    <w:abstractNumId w:val="37"/>
  </w:num>
  <w:num w:numId="33">
    <w:abstractNumId w:val="29"/>
  </w:num>
  <w:num w:numId="34">
    <w:abstractNumId w:val="1"/>
  </w:num>
  <w:num w:numId="35">
    <w:abstractNumId w:val="40"/>
  </w:num>
  <w:num w:numId="36">
    <w:abstractNumId w:val="45"/>
  </w:num>
  <w:num w:numId="37">
    <w:abstractNumId w:val="19"/>
  </w:num>
  <w:num w:numId="38">
    <w:abstractNumId w:val="36"/>
  </w:num>
  <w:num w:numId="39">
    <w:abstractNumId w:val="11"/>
  </w:num>
  <w:num w:numId="40">
    <w:abstractNumId w:val="21"/>
  </w:num>
  <w:num w:numId="41">
    <w:abstractNumId w:val="22"/>
  </w:num>
  <w:num w:numId="42">
    <w:abstractNumId w:val="35"/>
  </w:num>
  <w:num w:numId="43">
    <w:abstractNumId w:val="2"/>
  </w:num>
  <w:num w:numId="44">
    <w:abstractNumId w:val="4"/>
  </w:num>
  <w:num w:numId="45">
    <w:abstractNumId w:val="24"/>
  </w:num>
  <w:num w:numId="4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7F"/>
    <w:rsid w:val="00000252"/>
    <w:rsid w:val="00004420"/>
    <w:rsid w:val="00016E54"/>
    <w:rsid w:val="00020715"/>
    <w:rsid w:val="00025DF0"/>
    <w:rsid w:val="000347CC"/>
    <w:rsid w:val="00046ABA"/>
    <w:rsid w:val="0004721A"/>
    <w:rsid w:val="000519F5"/>
    <w:rsid w:val="000629E2"/>
    <w:rsid w:val="00065ADA"/>
    <w:rsid w:val="00070C62"/>
    <w:rsid w:val="0007491F"/>
    <w:rsid w:val="00075661"/>
    <w:rsid w:val="000774C6"/>
    <w:rsid w:val="000829FA"/>
    <w:rsid w:val="00082DCB"/>
    <w:rsid w:val="000836A1"/>
    <w:rsid w:val="000848FB"/>
    <w:rsid w:val="0008672F"/>
    <w:rsid w:val="000918F7"/>
    <w:rsid w:val="00093274"/>
    <w:rsid w:val="00094FDC"/>
    <w:rsid w:val="00095CE6"/>
    <w:rsid w:val="000A13E4"/>
    <w:rsid w:val="000A16DA"/>
    <w:rsid w:val="000A2790"/>
    <w:rsid w:val="000B0EDE"/>
    <w:rsid w:val="000B12E8"/>
    <w:rsid w:val="000B130E"/>
    <w:rsid w:val="000B1836"/>
    <w:rsid w:val="000B1DF2"/>
    <w:rsid w:val="000B5F78"/>
    <w:rsid w:val="000C0A6F"/>
    <w:rsid w:val="000C2334"/>
    <w:rsid w:val="000C75BC"/>
    <w:rsid w:val="000D3BCB"/>
    <w:rsid w:val="000D5139"/>
    <w:rsid w:val="000D7ED8"/>
    <w:rsid w:val="000E3573"/>
    <w:rsid w:val="000E36F7"/>
    <w:rsid w:val="000E52C8"/>
    <w:rsid w:val="000E7E3A"/>
    <w:rsid w:val="000F0A0F"/>
    <w:rsid w:val="000F0F33"/>
    <w:rsid w:val="000F3811"/>
    <w:rsid w:val="001002F4"/>
    <w:rsid w:val="001043E8"/>
    <w:rsid w:val="001044C0"/>
    <w:rsid w:val="00104FF6"/>
    <w:rsid w:val="0010589F"/>
    <w:rsid w:val="00106369"/>
    <w:rsid w:val="00107E27"/>
    <w:rsid w:val="00111720"/>
    <w:rsid w:val="00113A0D"/>
    <w:rsid w:val="001159B4"/>
    <w:rsid w:val="00116CCC"/>
    <w:rsid w:val="00117D57"/>
    <w:rsid w:val="001217B6"/>
    <w:rsid w:val="0012251F"/>
    <w:rsid w:val="00122C04"/>
    <w:rsid w:val="001237CB"/>
    <w:rsid w:val="00130150"/>
    <w:rsid w:val="00130563"/>
    <w:rsid w:val="00130862"/>
    <w:rsid w:val="0013627A"/>
    <w:rsid w:val="00145A8E"/>
    <w:rsid w:val="00150026"/>
    <w:rsid w:val="00160F0C"/>
    <w:rsid w:val="00162854"/>
    <w:rsid w:val="001635BD"/>
    <w:rsid w:val="001803FD"/>
    <w:rsid w:val="0018254E"/>
    <w:rsid w:val="001850EA"/>
    <w:rsid w:val="0018528A"/>
    <w:rsid w:val="00190A5F"/>
    <w:rsid w:val="00193D4F"/>
    <w:rsid w:val="00197FC0"/>
    <w:rsid w:val="001A02A5"/>
    <w:rsid w:val="001A1BC5"/>
    <w:rsid w:val="001A62E8"/>
    <w:rsid w:val="001A6CE4"/>
    <w:rsid w:val="001B3494"/>
    <w:rsid w:val="001B60A7"/>
    <w:rsid w:val="001C1B04"/>
    <w:rsid w:val="001C4509"/>
    <w:rsid w:val="001C4DA6"/>
    <w:rsid w:val="001C5952"/>
    <w:rsid w:val="001C7DD3"/>
    <w:rsid w:val="001D2E2C"/>
    <w:rsid w:val="001D49F6"/>
    <w:rsid w:val="001D4E93"/>
    <w:rsid w:val="001E1E71"/>
    <w:rsid w:val="001E3EE5"/>
    <w:rsid w:val="001E52BB"/>
    <w:rsid w:val="001E7602"/>
    <w:rsid w:val="001F0B1F"/>
    <w:rsid w:val="001F2B38"/>
    <w:rsid w:val="001F4F0A"/>
    <w:rsid w:val="001F6E9C"/>
    <w:rsid w:val="00200446"/>
    <w:rsid w:val="002073A7"/>
    <w:rsid w:val="00211054"/>
    <w:rsid w:val="002124B8"/>
    <w:rsid w:val="002149A2"/>
    <w:rsid w:val="00215439"/>
    <w:rsid w:val="002209BE"/>
    <w:rsid w:val="002218EA"/>
    <w:rsid w:val="002223AF"/>
    <w:rsid w:val="00222406"/>
    <w:rsid w:val="00223BA4"/>
    <w:rsid w:val="00223F78"/>
    <w:rsid w:val="00223F93"/>
    <w:rsid w:val="00224001"/>
    <w:rsid w:val="00224C85"/>
    <w:rsid w:val="00227B6E"/>
    <w:rsid w:val="00233293"/>
    <w:rsid w:val="00240636"/>
    <w:rsid w:val="00241213"/>
    <w:rsid w:val="002414F6"/>
    <w:rsid w:val="00241D84"/>
    <w:rsid w:val="002466B4"/>
    <w:rsid w:val="00250D1E"/>
    <w:rsid w:val="00251AB5"/>
    <w:rsid w:val="0025309D"/>
    <w:rsid w:val="002546C2"/>
    <w:rsid w:val="00261840"/>
    <w:rsid w:val="0026377D"/>
    <w:rsid w:val="002641C4"/>
    <w:rsid w:val="002655B2"/>
    <w:rsid w:val="00272060"/>
    <w:rsid w:val="00275FB7"/>
    <w:rsid w:val="0027774C"/>
    <w:rsid w:val="00280A16"/>
    <w:rsid w:val="00280B4B"/>
    <w:rsid w:val="0028121F"/>
    <w:rsid w:val="00282D55"/>
    <w:rsid w:val="002854FB"/>
    <w:rsid w:val="00287311"/>
    <w:rsid w:val="002878B9"/>
    <w:rsid w:val="00291D3B"/>
    <w:rsid w:val="00293FF3"/>
    <w:rsid w:val="002A0FFE"/>
    <w:rsid w:val="002A1948"/>
    <w:rsid w:val="002A22C7"/>
    <w:rsid w:val="002A33ED"/>
    <w:rsid w:val="002A46D3"/>
    <w:rsid w:val="002A6A4E"/>
    <w:rsid w:val="002B2EB4"/>
    <w:rsid w:val="002B5B6D"/>
    <w:rsid w:val="002C626C"/>
    <w:rsid w:val="002C6657"/>
    <w:rsid w:val="002C73D1"/>
    <w:rsid w:val="002C7607"/>
    <w:rsid w:val="002D0191"/>
    <w:rsid w:val="002D1D08"/>
    <w:rsid w:val="002E247F"/>
    <w:rsid w:val="002E3849"/>
    <w:rsid w:val="002E4A50"/>
    <w:rsid w:val="002E6514"/>
    <w:rsid w:val="002F4D55"/>
    <w:rsid w:val="00301A16"/>
    <w:rsid w:val="00307F6D"/>
    <w:rsid w:val="00310B06"/>
    <w:rsid w:val="00316AC1"/>
    <w:rsid w:val="00321C22"/>
    <w:rsid w:val="003249C0"/>
    <w:rsid w:val="00325F44"/>
    <w:rsid w:val="0032621A"/>
    <w:rsid w:val="00327E08"/>
    <w:rsid w:val="00330BFA"/>
    <w:rsid w:val="00331520"/>
    <w:rsid w:val="003321B6"/>
    <w:rsid w:val="00335B15"/>
    <w:rsid w:val="0033632A"/>
    <w:rsid w:val="00337DF8"/>
    <w:rsid w:val="00340A26"/>
    <w:rsid w:val="003413E9"/>
    <w:rsid w:val="00341FD3"/>
    <w:rsid w:val="003425D4"/>
    <w:rsid w:val="00345A7F"/>
    <w:rsid w:val="00366057"/>
    <w:rsid w:val="003668E0"/>
    <w:rsid w:val="00372AFC"/>
    <w:rsid w:val="00374185"/>
    <w:rsid w:val="00376642"/>
    <w:rsid w:val="00380F49"/>
    <w:rsid w:val="0038169A"/>
    <w:rsid w:val="0038169D"/>
    <w:rsid w:val="0038234C"/>
    <w:rsid w:val="00382BD0"/>
    <w:rsid w:val="003843C0"/>
    <w:rsid w:val="003867EE"/>
    <w:rsid w:val="00387259"/>
    <w:rsid w:val="003904CC"/>
    <w:rsid w:val="00391D46"/>
    <w:rsid w:val="00394D7A"/>
    <w:rsid w:val="003964BF"/>
    <w:rsid w:val="00396B6E"/>
    <w:rsid w:val="003A02F5"/>
    <w:rsid w:val="003A08BE"/>
    <w:rsid w:val="003A3833"/>
    <w:rsid w:val="003B190C"/>
    <w:rsid w:val="003B7F68"/>
    <w:rsid w:val="003C14D1"/>
    <w:rsid w:val="003C4710"/>
    <w:rsid w:val="003C78CC"/>
    <w:rsid w:val="003C78F1"/>
    <w:rsid w:val="003C7EDF"/>
    <w:rsid w:val="003D26C4"/>
    <w:rsid w:val="003D2D81"/>
    <w:rsid w:val="003D2F01"/>
    <w:rsid w:val="003D6766"/>
    <w:rsid w:val="003E3A7B"/>
    <w:rsid w:val="003E40AC"/>
    <w:rsid w:val="003E5055"/>
    <w:rsid w:val="003E6779"/>
    <w:rsid w:val="003E683F"/>
    <w:rsid w:val="003F48DB"/>
    <w:rsid w:val="003F5800"/>
    <w:rsid w:val="003F7104"/>
    <w:rsid w:val="003FB510"/>
    <w:rsid w:val="004030E1"/>
    <w:rsid w:val="00403485"/>
    <w:rsid w:val="0041020D"/>
    <w:rsid w:val="0041161C"/>
    <w:rsid w:val="00415575"/>
    <w:rsid w:val="00415DB9"/>
    <w:rsid w:val="00420224"/>
    <w:rsid w:val="00420389"/>
    <w:rsid w:val="0042207A"/>
    <w:rsid w:val="00423B31"/>
    <w:rsid w:val="0042506C"/>
    <w:rsid w:val="00425BB3"/>
    <w:rsid w:val="0043385B"/>
    <w:rsid w:val="004377F3"/>
    <w:rsid w:val="00437B18"/>
    <w:rsid w:val="00440F46"/>
    <w:rsid w:val="004455F9"/>
    <w:rsid w:val="004464D3"/>
    <w:rsid w:val="00450B93"/>
    <w:rsid w:val="00452C85"/>
    <w:rsid w:val="00455B98"/>
    <w:rsid w:val="004564CA"/>
    <w:rsid w:val="004576DD"/>
    <w:rsid w:val="00457D4F"/>
    <w:rsid w:val="00464201"/>
    <w:rsid w:val="00465411"/>
    <w:rsid w:val="00467227"/>
    <w:rsid w:val="004727A5"/>
    <w:rsid w:val="00480CDF"/>
    <w:rsid w:val="00483FE9"/>
    <w:rsid w:val="00484585"/>
    <w:rsid w:val="004863D9"/>
    <w:rsid w:val="00486C6C"/>
    <w:rsid w:val="004931C8"/>
    <w:rsid w:val="00494342"/>
    <w:rsid w:val="004A25A0"/>
    <w:rsid w:val="004A2BDE"/>
    <w:rsid w:val="004A358D"/>
    <w:rsid w:val="004A691C"/>
    <w:rsid w:val="004A7BFB"/>
    <w:rsid w:val="004B3327"/>
    <w:rsid w:val="004B34B7"/>
    <w:rsid w:val="004B6DF8"/>
    <w:rsid w:val="004C037B"/>
    <w:rsid w:val="004C11C9"/>
    <w:rsid w:val="004D0BF9"/>
    <w:rsid w:val="004D18AB"/>
    <w:rsid w:val="004D72A1"/>
    <w:rsid w:val="004E1B6D"/>
    <w:rsid w:val="004E2478"/>
    <w:rsid w:val="004E45D1"/>
    <w:rsid w:val="004E588D"/>
    <w:rsid w:val="004E6CEF"/>
    <w:rsid w:val="004E7364"/>
    <w:rsid w:val="004F26D2"/>
    <w:rsid w:val="004F50C1"/>
    <w:rsid w:val="00502263"/>
    <w:rsid w:val="00502376"/>
    <w:rsid w:val="00504458"/>
    <w:rsid w:val="005047B2"/>
    <w:rsid w:val="0050669F"/>
    <w:rsid w:val="00512C24"/>
    <w:rsid w:val="00513576"/>
    <w:rsid w:val="00515CF6"/>
    <w:rsid w:val="00521EE3"/>
    <w:rsid w:val="005220A6"/>
    <w:rsid w:val="00523DF4"/>
    <w:rsid w:val="00523FF5"/>
    <w:rsid w:val="005262D5"/>
    <w:rsid w:val="005304E5"/>
    <w:rsid w:val="00531074"/>
    <w:rsid w:val="005319D3"/>
    <w:rsid w:val="00532AD9"/>
    <w:rsid w:val="0053445B"/>
    <w:rsid w:val="00540C05"/>
    <w:rsid w:val="005418FB"/>
    <w:rsid w:val="00541A7D"/>
    <w:rsid w:val="00543CE7"/>
    <w:rsid w:val="00544190"/>
    <w:rsid w:val="00544B60"/>
    <w:rsid w:val="00547DF6"/>
    <w:rsid w:val="0055065D"/>
    <w:rsid w:val="00553FB0"/>
    <w:rsid w:val="0055711C"/>
    <w:rsid w:val="00560D19"/>
    <w:rsid w:val="00561356"/>
    <w:rsid w:val="00562EDE"/>
    <w:rsid w:val="00564E6A"/>
    <w:rsid w:val="00567220"/>
    <w:rsid w:val="00571F34"/>
    <w:rsid w:val="00573EA6"/>
    <w:rsid w:val="00575E62"/>
    <w:rsid w:val="0057634A"/>
    <w:rsid w:val="005774D5"/>
    <w:rsid w:val="00590827"/>
    <w:rsid w:val="00591495"/>
    <w:rsid w:val="00591AE3"/>
    <w:rsid w:val="00594E8C"/>
    <w:rsid w:val="00595045"/>
    <w:rsid w:val="00595685"/>
    <w:rsid w:val="005A13CA"/>
    <w:rsid w:val="005A2701"/>
    <w:rsid w:val="005A335F"/>
    <w:rsid w:val="005B19E7"/>
    <w:rsid w:val="005B1C09"/>
    <w:rsid w:val="005B1D93"/>
    <w:rsid w:val="005B3761"/>
    <w:rsid w:val="005C01EC"/>
    <w:rsid w:val="005C4D4A"/>
    <w:rsid w:val="005C5472"/>
    <w:rsid w:val="005C7BE5"/>
    <w:rsid w:val="005C7F93"/>
    <w:rsid w:val="005D664A"/>
    <w:rsid w:val="005F3066"/>
    <w:rsid w:val="005F73C0"/>
    <w:rsid w:val="0060387B"/>
    <w:rsid w:val="006069AD"/>
    <w:rsid w:val="006075FC"/>
    <w:rsid w:val="0062055F"/>
    <w:rsid w:val="00620B89"/>
    <w:rsid w:val="00621D0A"/>
    <w:rsid w:val="00624273"/>
    <w:rsid w:val="00624E69"/>
    <w:rsid w:val="00624F8C"/>
    <w:rsid w:val="006329FA"/>
    <w:rsid w:val="0063411B"/>
    <w:rsid w:val="006405AC"/>
    <w:rsid w:val="00640835"/>
    <w:rsid w:val="0064235C"/>
    <w:rsid w:val="006449DF"/>
    <w:rsid w:val="00645AF5"/>
    <w:rsid w:val="006508B7"/>
    <w:rsid w:val="00652F7B"/>
    <w:rsid w:val="00653E32"/>
    <w:rsid w:val="00656ABF"/>
    <w:rsid w:val="00660FDF"/>
    <w:rsid w:val="006613CD"/>
    <w:rsid w:val="006631B9"/>
    <w:rsid w:val="00663AF6"/>
    <w:rsid w:val="00665190"/>
    <w:rsid w:val="00665392"/>
    <w:rsid w:val="00666934"/>
    <w:rsid w:val="00670F91"/>
    <w:rsid w:val="00671725"/>
    <w:rsid w:val="006769EC"/>
    <w:rsid w:val="00677A1C"/>
    <w:rsid w:val="00680957"/>
    <w:rsid w:val="006822C1"/>
    <w:rsid w:val="006836BE"/>
    <w:rsid w:val="00685CCF"/>
    <w:rsid w:val="00690E61"/>
    <w:rsid w:val="006960E6"/>
    <w:rsid w:val="006A08CF"/>
    <w:rsid w:val="006A0AFE"/>
    <w:rsid w:val="006A0D06"/>
    <w:rsid w:val="006A0D90"/>
    <w:rsid w:val="006A3637"/>
    <w:rsid w:val="006A4BBE"/>
    <w:rsid w:val="006A7016"/>
    <w:rsid w:val="006B5125"/>
    <w:rsid w:val="006B5624"/>
    <w:rsid w:val="006B6101"/>
    <w:rsid w:val="006B7DD5"/>
    <w:rsid w:val="006C01A3"/>
    <w:rsid w:val="006C0936"/>
    <w:rsid w:val="006C3A4E"/>
    <w:rsid w:val="006D08D5"/>
    <w:rsid w:val="006D3060"/>
    <w:rsid w:val="006D387F"/>
    <w:rsid w:val="006D4762"/>
    <w:rsid w:val="006D52B2"/>
    <w:rsid w:val="006E11FD"/>
    <w:rsid w:val="006E161F"/>
    <w:rsid w:val="006E2B37"/>
    <w:rsid w:val="006E300C"/>
    <w:rsid w:val="006E332C"/>
    <w:rsid w:val="006E393E"/>
    <w:rsid w:val="006E591D"/>
    <w:rsid w:val="006E6A18"/>
    <w:rsid w:val="006F2423"/>
    <w:rsid w:val="006F6614"/>
    <w:rsid w:val="007011C9"/>
    <w:rsid w:val="00703013"/>
    <w:rsid w:val="0070764B"/>
    <w:rsid w:val="00710220"/>
    <w:rsid w:val="00713DE3"/>
    <w:rsid w:val="007170EB"/>
    <w:rsid w:val="007174D7"/>
    <w:rsid w:val="00721AED"/>
    <w:rsid w:val="00722719"/>
    <w:rsid w:val="007236B3"/>
    <w:rsid w:val="00727660"/>
    <w:rsid w:val="007318A7"/>
    <w:rsid w:val="00731D97"/>
    <w:rsid w:val="00732B60"/>
    <w:rsid w:val="00732D64"/>
    <w:rsid w:val="00734EF9"/>
    <w:rsid w:val="00740E2A"/>
    <w:rsid w:val="00742609"/>
    <w:rsid w:val="00742EE4"/>
    <w:rsid w:val="00743A9B"/>
    <w:rsid w:val="0074562C"/>
    <w:rsid w:val="007471D8"/>
    <w:rsid w:val="00751508"/>
    <w:rsid w:val="00756AEE"/>
    <w:rsid w:val="007579E7"/>
    <w:rsid w:val="007608F2"/>
    <w:rsid w:val="00761394"/>
    <w:rsid w:val="00762373"/>
    <w:rsid w:val="00764F53"/>
    <w:rsid w:val="00773768"/>
    <w:rsid w:val="00774E7D"/>
    <w:rsid w:val="00781701"/>
    <w:rsid w:val="00782C94"/>
    <w:rsid w:val="00783858"/>
    <w:rsid w:val="00783954"/>
    <w:rsid w:val="00790A26"/>
    <w:rsid w:val="00790BF4"/>
    <w:rsid w:val="00794FD9"/>
    <w:rsid w:val="007A133D"/>
    <w:rsid w:val="007A49DB"/>
    <w:rsid w:val="007A6483"/>
    <w:rsid w:val="007B0A9A"/>
    <w:rsid w:val="007B1CD5"/>
    <w:rsid w:val="007B49CA"/>
    <w:rsid w:val="007B78ED"/>
    <w:rsid w:val="007C0D75"/>
    <w:rsid w:val="007C6266"/>
    <w:rsid w:val="007C6DE7"/>
    <w:rsid w:val="007D0E05"/>
    <w:rsid w:val="007D369F"/>
    <w:rsid w:val="007D40FD"/>
    <w:rsid w:val="007D66D2"/>
    <w:rsid w:val="007D68AD"/>
    <w:rsid w:val="007E1D72"/>
    <w:rsid w:val="007E3768"/>
    <w:rsid w:val="007E489E"/>
    <w:rsid w:val="007E7605"/>
    <w:rsid w:val="007F7A68"/>
    <w:rsid w:val="00800142"/>
    <w:rsid w:val="008018E4"/>
    <w:rsid w:val="008037A2"/>
    <w:rsid w:val="00803998"/>
    <w:rsid w:val="0080789E"/>
    <w:rsid w:val="008118FC"/>
    <w:rsid w:val="0082266D"/>
    <w:rsid w:val="00825B35"/>
    <w:rsid w:val="008268FA"/>
    <w:rsid w:val="0083161C"/>
    <w:rsid w:val="00833A25"/>
    <w:rsid w:val="00833E6C"/>
    <w:rsid w:val="00836AEB"/>
    <w:rsid w:val="008439D1"/>
    <w:rsid w:val="00845972"/>
    <w:rsid w:val="00847B6A"/>
    <w:rsid w:val="00855215"/>
    <w:rsid w:val="00855EB3"/>
    <w:rsid w:val="00856AC9"/>
    <w:rsid w:val="0085786E"/>
    <w:rsid w:val="00860359"/>
    <w:rsid w:val="00860B74"/>
    <w:rsid w:val="008651A3"/>
    <w:rsid w:val="00865CFD"/>
    <w:rsid w:val="00881D9E"/>
    <w:rsid w:val="0088279F"/>
    <w:rsid w:val="008852F8"/>
    <w:rsid w:val="0088572D"/>
    <w:rsid w:val="0088651E"/>
    <w:rsid w:val="008868E7"/>
    <w:rsid w:val="008957C3"/>
    <w:rsid w:val="008A305C"/>
    <w:rsid w:val="008A7F07"/>
    <w:rsid w:val="008B36DD"/>
    <w:rsid w:val="008B3CB2"/>
    <w:rsid w:val="008B70E9"/>
    <w:rsid w:val="008C2940"/>
    <w:rsid w:val="008C2DB7"/>
    <w:rsid w:val="008C56FA"/>
    <w:rsid w:val="008C6316"/>
    <w:rsid w:val="008C68F8"/>
    <w:rsid w:val="008D0777"/>
    <w:rsid w:val="008D1DC8"/>
    <w:rsid w:val="008D44CB"/>
    <w:rsid w:val="008D533B"/>
    <w:rsid w:val="008D607E"/>
    <w:rsid w:val="008D7B66"/>
    <w:rsid w:val="008E0258"/>
    <w:rsid w:val="008E12DB"/>
    <w:rsid w:val="008E2D80"/>
    <w:rsid w:val="008E3DBD"/>
    <w:rsid w:val="008E5765"/>
    <w:rsid w:val="008E576F"/>
    <w:rsid w:val="008E6F1C"/>
    <w:rsid w:val="008F0B0F"/>
    <w:rsid w:val="008F7001"/>
    <w:rsid w:val="00900571"/>
    <w:rsid w:val="00903A20"/>
    <w:rsid w:val="00905694"/>
    <w:rsid w:val="00905927"/>
    <w:rsid w:val="0090627A"/>
    <w:rsid w:val="009066C1"/>
    <w:rsid w:val="0091079A"/>
    <w:rsid w:val="00912CD7"/>
    <w:rsid w:val="00916667"/>
    <w:rsid w:val="009170BB"/>
    <w:rsid w:val="00917FAE"/>
    <w:rsid w:val="00921981"/>
    <w:rsid w:val="00921BF0"/>
    <w:rsid w:val="009242E7"/>
    <w:rsid w:val="00931E3A"/>
    <w:rsid w:val="009324AB"/>
    <w:rsid w:val="00941632"/>
    <w:rsid w:val="00942840"/>
    <w:rsid w:val="00942A30"/>
    <w:rsid w:val="009463E5"/>
    <w:rsid w:val="00951289"/>
    <w:rsid w:val="00951FFD"/>
    <w:rsid w:val="00955CF1"/>
    <w:rsid w:val="00957C10"/>
    <w:rsid w:val="00960603"/>
    <w:rsid w:val="00962F55"/>
    <w:rsid w:val="00964295"/>
    <w:rsid w:val="0096519B"/>
    <w:rsid w:val="00972293"/>
    <w:rsid w:val="009731B9"/>
    <w:rsid w:val="00973466"/>
    <w:rsid w:val="00973E28"/>
    <w:rsid w:val="009777C6"/>
    <w:rsid w:val="00981718"/>
    <w:rsid w:val="00982B9E"/>
    <w:rsid w:val="00983088"/>
    <w:rsid w:val="009872FD"/>
    <w:rsid w:val="00992EB2"/>
    <w:rsid w:val="00994369"/>
    <w:rsid w:val="00994EDA"/>
    <w:rsid w:val="009A3298"/>
    <w:rsid w:val="009A4CE9"/>
    <w:rsid w:val="009A62CD"/>
    <w:rsid w:val="009A7212"/>
    <w:rsid w:val="009B0037"/>
    <w:rsid w:val="009B12F6"/>
    <w:rsid w:val="009B71D9"/>
    <w:rsid w:val="009C39F8"/>
    <w:rsid w:val="009D6964"/>
    <w:rsid w:val="009E6916"/>
    <w:rsid w:val="009F75F7"/>
    <w:rsid w:val="00A13BA3"/>
    <w:rsid w:val="00A15E97"/>
    <w:rsid w:val="00A160E3"/>
    <w:rsid w:val="00A21950"/>
    <w:rsid w:val="00A23223"/>
    <w:rsid w:val="00A23D83"/>
    <w:rsid w:val="00A25809"/>
    <w:rsid w:val="00A26732"/>
    <w:rsid w:val="00A26FF6"/>
    <w:rsid w:val="00A3394B"/>
    <w:rsid w:val="00A339A8"/>
    <w:rsid w:val="00A34819"/>
    <w:rsid w:val="00A37BFD"/>
    <w:rsid w:val="00A426B9"/>
    <w:rsid w:val="00A42865"/>
    <w:rsid w:val="00A44FF5"/>
    <w:rsid w:val="00A50199"/>
    <w:rsid w:val="00A544BD"/>
    <w:rsid w:val="00A565FC"/>
    <w:rsid w:val="00A62074"/>
    <w:rsid w:val="00A70239"/>
    <w:rsid w:val="00A73A5A"/>
    <w:rsid w:val="00A76FCE"/>
    <w:rsid w:val="00A777C6"/>
    <w:rsid w:val="00A80BD9"/>
    <w:rsid w:val="00A80CA9"/>
    <w:rsid w:val="00A82D2E"/>
    <w:rsid w:val="00A83589"/>
    <w:rsid w:val="00A936BA"/>
    <w:rsid w:val="00AA01A8"/>
    <w:rsid w:val="00AA0EEA"/>
    <w:rsid w:val="00AA269F"/>
    <w:rsid w:val="00AA30EF"/>
    <w:rsid w:val="00AA35BF"/>
    <w:rsid w:val="00AA49DC"/>
    <w:rsid w:val="00AA5DF0"/>
    <w:rsid w:val="00AA666E"/>
    <w:rsid w:val="00AA7E99"/>
    <w:rsid w:val="00AB0470"/>
    <w:rsid w:val="00AB358C"/>
    <w:rsid w:val="00AB4E94"/>
    <w:rsid w:val="00AC2225"/>
    <w:rsid w:val="00AC22F2"/>
    <w:rsid w:val="00AC25FC"/>
    <w:rsid w:val="00AC2B9F"/>
    <w:rsid w:val="00AC4E7F"/>
    <w:rsid w:val="00AC605C"/>
    <w:rsid w:val="00AC7C7D"/>
    <w:rsid w:val="00AC7D56"/>
    <w:rsid w:val="00AD3B62"/>
    <w:rsid w:val="00AE3D6C"/>
    <w:rsid w:val="00AE73DF"/>
    <w:rsid w:val="00AF2776"/>
    <w:rsid w:val="00AF2B29"/>
    <w:rsid w:val="00AF7513"/>
    <w:rsid w:val="00B00373"/>
    <w:rsid w:val="00B021D5"/>
    <w:rsid w:val="00B03657"/>
    <w:rsid w:val="00B03758"/>
    <w:rsid w:val="00B0675A"/>
    <w:rsid w:val="00B10FD4"/>
    <w:rsid w:val="00B11219"/>
    <w:rsid w:val="00B12D59"/>
    <w:rsid w:val="00B13C46"/>
    <w:rsid w:val="00B140CB"/>
    <w:rsid w:val="00B141D7"/>
    <w:rsid w:val="00B16A80"/>
    <w:rsid w:val="00B16F0F"/>
    <w:rsid w:val="00B252EA"/>
    <w:rsid w:val="00B27E76"/>
    <w:rsid w:val="00B323CC"/>
    <w:rsid w:val="00B32E21"/>
    <w:rsid w:val="00B34226"/>
    <w:rsid w:val="00B41C22"/>
    <w:rsid w:val="00B44FB7"/>
    <w:rsid w:val="00B50EDF"/>
    <w:rsid w:val="00B51088"/>
    <w:rsid w:val="00B51C9A"/>
    <w:rsid w:val="00B5276F"/>
    <w:rsid w:val="00B54893"/>
    <w:rsid w:val="00B56B03"/>
    <w:rsid w:val="00B5764C"/>
    <w:rsid w:val="00B60A7C"/>
    <w:rsid w:val="00B61404"/>
    <w:rsid w:val="00B621D3"/>
    <w:rsid w:val="00B64F60"/>
    <w:rsid w:val="00B663D1"/>
    <w:rsid w:val="00B700CA"/>
    <w:rsid w:val="00B75491"/>
    <w:rsid w:val="00B77190"/>
    <w:rsid w:val="00B7765F"/>
    <w:rsid w:val="00B82FA0"/>
    <w:rsid w:val="00B90E4D"/>
    <w:rsid w:val="00B9181A"/>
    <w:rsid w:val="00B963B0"/>
    <w:rsid w:val="00BA0C0D"/>
    <w:rsid w:val="00BA390C"/>
    <w:rsid w:val="00BA5BE0"/>
    <w:rsid w:val="00BA74E6"/>
    <w:rsid w:val="00BB12F5"/>
    <w:rsid w:val="00BB132E"/>
    <w:rsid w:val="00BB17A1"/>
    <w:rsid w:val="00BB5336"/>
    <w:rsid w:val="00BB5910"/>
    <w:rsid w:val="00BB686D"/>
    <w:rsid w:val="00BC062C"/>
    <w:rsid w:val="00BC11C9"/>
    <w:rsid w:val="00BC5787"/>
    <w:rsid w:val="00BD3E8E"/>
    <w:rsid w:val="00BE0FAB"/>
    <w:rsid w:val="00BE1EEE"/>
    <w:rsid w:val="00BE2FB7"/>
    <w:rsid w:val="00BE401D"/>
    <w:rsid w:val="00BE6071"/>
    <w:rsid w:val="00BE6323"/>
    <w:rsid w:val="00BE6994"/>
    <w:rsid w:val="00BE6F60"/>
    <w:rsid w:val="00BF16CF"/>
    <w:rsid w:val="00BF4C63"/>
    <w:rsid w:val="00BF4E8A"/>
    <w:rsid w:val="00BF7CB5"/>
    <w:rsid w:val="00C02F47"/>
    <w:rsid w:val="00C04234"/>
    <w:rsid w:val="00C045FF"/>
    <w:rsid w:val="00C04ACC"/>
    <w:rsid w:val="00C06788"/>
    <w:rsid w:val="00C07AF4"/>
    <w:rsid w:val="00C07DDB"/>
    <w:rsid w:val="00C1180F"/>
    <w:rsid w:val="00C11A6C"/>
    <w:rsid w:val="00C17D1C"/>
    <w:rsid w:val="00C25ED8"/>
    <w:rsid w:val="00C26DE4"/>
    <w:rsid w:val="00C3056E"/>
    <w:rsid w:val="00C400A6"/>
    <w:rsid w:val="00C43EE7"/>
    <w:rsid w:val="00C45A91"/>
    <w:rsid w:val="00C46282"/>
    <w:rsid w:val="00C504A5"/>
    <w:rsid w:val="00C51A7C"/>
    <w:rsid w:val="00C54471"/>
    <w:rsid w:val="00C6245B"/>
    <w:rsid w:val="00C65D73"/>
    <w:rsid w:val="00C67BF9"/>
    <w:rsid w:val="00C73984"/>
    <w:rsid w:val="00C820FC"/>
    <w:rsid w:val="00C87784"/>
    <w:rsid w:val="00C9070E"/>
    <w:rsid w:val="00C96D28"/>
    <w:rsid w:val="00CA18A6"/>
    <w:rsid w:val="00CA31A5"/>
    <w:rsid w:val="00CA367F"/>
    <w:rsid w:val="00CA3909"/>
    <w:rsid w:val="00CA3984"/>
    <w:rsid w:val="00CA5C6C"/>
    <w:rsid w:val="00CB3EA0"/>
    <w:rsid w:val="00CB55C6"/>
    <w:rsid w:val="00CB629A"/>
    <w:rsid w:val="00CC0B8B"/>
    <w:rsid w:val="00CC22E0"/>
    <w:rsid w:val="00CC3F80"/>
    <w:rsid w:val="00CC6100"/>
    <w:rsid w:val="00CD1772"/>
    <w:rsid w:val="00CD1FDE"/>
    <w:rsid w:val="00CD29FF"/>
    <w:rsid w:val="00CD4A53"/>
    <w:rsid w:val="00CD6252"/>
    <w:rsid w:val="00CE010E"/>
    <w:rsid w:val="00CE1CF6"/>
    <w:rsid w:val="00CE2453"/>
    <w:rsid w:val="00CE5202"/>
    <w:rsid w:val="00CE544A"/>
    <w:rsid w:val="00CE5548"/>
    <w:rsid w:val="00CE66BA"/>
    <w:rsid w:val="00CE7168"/>
    <w:rsid w:val="00CF155F"/>
    <w:rsid w:val="00CF5635"/>
    <w:rsid w:val="00CF7437"/>
    <w:rsid w:val="00D00B58"/>
    <w:rsid w:val="00D01B5B"/>
    <w:rsid w:val="00D02445"/>
    <w:rsid w:val="00D05EAB"/>
    <w:rsid w:val="00D11367"/>
    <w:rsid w:val="00D12FC3"/>
    <w:rsid w:val="00D1784F"/>
    <w:rsid w:val="00D238B2"/>
    <w:rsid w:val="00D273B8"/>
    <w:rsid w:val="00D30EAD"/>
    <w:rsid w:val="00D324B2"/>
    <w:rsid w:val="00D35037"/>
    <w:rsid w:val="00D41B4C"/>
    <w:rsid w:val="00D438A8"/>
    <w:rsid w:val="00D50630"/>
    <w:rsid w:val="00D50E17"/>
    <w:rsid w:val="00D522B2"/>
    <w:rsid w:val="00D5437B"/>
    <w:rsid w:val="00D55309"/>
    <w:rsid w:val="00D5694C"/>
    <w:rsid w:val="00D617C2"/>
    <w:rsid w:val="00D621CC"/>
    <w:rsid w:val="00D62268"/>
    <w:rsid w:val="00D67CC4"/>
    <w:rsid w:val="00D728DD"/>
    <w:rsid w:val="00D72DC4"/>
    <w:rsid w:val="00D7543B"/>
    <w:rsid w:val="00D7619D"/>
    <w:rsid w:val="00D7712A"/>
    <w:rsid w:val="00D80521"/>
    <w:rsid w:val="00D80E21"/>
    <w:rsid w:val="00D83F5E"/>
    <w:rsid w:val="00D86565"/>
    <w:rsid w:val="00D90D9C"/>
    <w:rsid w:val="00D921DB"/>
    <w:rsid w:val="00DA1ACC"/>
    <w:rsid w:val="00DA295B"/>
    <w:rsid w:val="00DA3890"/>
    <w:rsid w:val="00DA41FE"/>
    <w:rsid w:val="00DA61E3"/>
    <w:rsid w:val="00DA634D"/>
    <w:rsid w:val="00DA6840"/>
    <w:rsid w:val="00DA6E10"/>
    <w:rsid w:val="00DA6F7B"/>
    <w:rsid w:val="00DA73D8"/>
    <w:rsid w:val="00DB101C"/>
    <w:rsid w:val="00DB1C19"/>
    <w:rsid w:val="00DB5603"/>
    <w:rsid w:val="00DB655A"/>
    <w:rsid w:val="00DC4C17"/>
    <w:rsid w:val="00DC6FA1"/>
    <w:rsid w:val="00DD4A57"/>
    <w:rsid w:val="00DD52C4"/>
    <w:rsid w:val="00DD6AEC"/>
    <w:rsid w:val="00DE249A"/>
    <w:rsid w:val="00DE6367"/>
    <w:rsid w:val="00DE68F2"/>
    <w:rsid w:val="00DF6DB3"/>
    <w:rsid w:val="00E02B8F"/>
    <w:rsid w:val="00E0394C"/>
    <w:rsid w:val="00E10D54"/>
    <w:rsid w:val="00E110F1"/>
    <w:rsid w:val="00E11680"/>
    <w:rsid w:val="00E14903"/>
    <w:rsid w:val="00E20DAC"/>
    <w:rsid w:val="00E250DF"/>
    <w:rsid w:val="00E27F0A"/>
    <w:rsid w:val="00E300A4"/>
    <w:rsid w:val="00E338EF"/>
    <w:rsid w:val="00E35693"/>
    <w:rsid w:val="00E364F1"/>
    <w:rsid w:val="00E36E01"/>
    <w:rsid w:val="00E5075A"/>
    <w:rsid w:val="00E53613"/>
    <w:rsid w:val="00E53F26"/>
    <w:rsid w:val="00E55745"/>
    <w:rsid w:val="00E56CC8"/>
    <w:rsid w:val="00E57221"/>
    <w:rsid w:val="00E63D9D"/>
    <w:rsid w:val="00E65E3F"/>
    <w:rsid w:val="00E67A3F"/>
    <w:rsid w:val="00E7490B"/>
    <w:rsid w:val="00E82421"/>
    <w:rsid w:val="00E83866"/>
    <w:rsid w:val="00E84A75"/>
    <w:rsid w:val="00E8588D"/>
    <w:rsid w:val="00E8713F"/>
    <w:rsid w:val="00E90C14"/>
    <w:rsid w:val="00E9118D"/>
    <w:rsid w:val="00E93DCC"/>
    <w:rsid w:val="00E959B8"/>
    <w:rsid w:val="00EA04D9"/>
    <w:rsid w:val="00EA2295"/>
    <w:rsid w:val="00EA4C05"/>
    <w:rsid w:val="00EB1D96"/>
    <w:rsid w:val="00EB4255"/>
    <w:rsid w:val="00EB42C3"/>
    <w:rsid w:val="00EB44AF"/>
    <w:rsid w:val="00EB4662"/>
    <w:rsid w:val="00EB50CA"/>
    <w:rsid w:val="00EB51AD"/>
    <w:rsid w:val="00EC17E7"/>
    <w:rsid w:val="00EC2801"/>
    <w:rsid w:val="00EC35DC"/>
    <w:rsid w:val="00EC4BD0"/>
    <w:rsid w:val="00EC5725"/>
    <w:rsid w:val="00EC67BC"/>
    <w:rsid w:val="00ED29E9"/>
    <w:rsid w:val="00ED408A"/>
    <w:rsid w:val="00ED58FE"/>
    <w:rsid w:val="00ED714D"/>
    <w:rsid w:val="00EE07ED"/>
    <w:rsid w:val="00EE485C"/>
    <w:rsid w:val="00EF2030"/>
    <w:rsid w:val="00EF4AF3"/>
    <w:rsid w:val="00EF5668"/>
    <w:rsid w:val="00F00C26"/>
    <w:rsid w:val="00F05956"/>
    <w:rsid w:val="00F11071"/>
    <w:rsid w:val="00F12E53"/>
    <w:rsid w:val="00F13615"/>
    <w:rsid w:val="00F138FB"/>
    <w:rsid w:val="00F1440C"/>
    <w:rsid w:val="00F20F0D"/>
    <w:rsid w:val="00F268D8"/>
    <w:rsid w:val="00F27291"/>
    <w:rsid w:val="00F3379C"/>
    <w:rsid w:val="00F34260"/>
    <w:rsid w:val="00F342F1"/>
    <w:rsid w:val="00F35809"/>
    <w:rsid w:val="00F361A9"/>
    <w:rsid w:val="00F410B8"/>
    <w:rsid w:val="00F42BE2"/>
    <w:rsid w:val="00F4438A"/>
    <w:rsid w:val="00F44A72"/>
    <w:rsid w:val="00F46C08"/>
    <w:rsid w:val="00F47743"/>
    <w:rsid w:val="00F519B7"/>
    <w:rsid w:val="00F555B6"/>
    <w:rsid w:val="00F57550"/>
    <w:rsid w:val="00F577AD"/>
    <w:rsid w:val="00F726B0"/>
    <w:rsid w:val="00F77C85"/>
    <w:rsid w:val="00F80926"/>
    <w:rsid w:val="00F82DAE"/>
    <w:rsid w:val="00F8385D"/>
    <w:rsid w:val="00F83BAF"/>
    <w:rsid w:val="00F864F0"/>
    <w:rsid w:val="00F87AF8"/>
    <w:rsid w:val="00F91F73"/>
    <w:rsid w:val="00F931F8"/>
    <w:rsid w:val="00FA065E"/>
    <w:rsid w:val="00FA3727"/>
    <w:rsid w:val="00FA4341"/>
    <w:rsid w:val="00FA43D8"/>
    <w:rsid w:val="00FA5467"/>
    <w:rsid w:val="00FA5B5D"/>
    <w:rsid w:val="00FA5D63"/>
    <w:rsid w:val="00FA5F15"/>
    <w:rsid w:val="00FA6921"/>
    <w:rsid w:val="00FA6B1C"/>
    <w:rsid w:val="00FB0194"/>
    <w:rsid w:val="00FB0B7C"/>
    <w:rsid w:val="00FC2D8A"/>
    <w:rsid w:val="00FC5954"/>
    <w:rsid w:val="00FC78B9"/>
    <w:rsid w:val="00FD08E0"/>
    <w:rsid w:val="00FD2DF3"/>
    <w:rsid w:val="00FD5359"/>
    <w:rsid w:val="00FE04A3"/>
    <w:rsid w:val="00FE0826"/>
    <w:rsid w:val="00FE0B07"/>
    <w:rsid w:val="00FE1B9F"/>
    <w:rsid w:val="00FE3DBD"/>
    <w:rsid w:val="00FE5A9D"/>
    <w:rsid w:val="00FE6857"/>
    <w:rsid w:val="00FF3BA0"/>
    <w:rsid w:val="00FF4F17"/>
    <w:rsid w:val="00FF5B8E"/>
    <w:rsid w:val="00FF6284"/>
    <w:rsid w:val="016EA3B7"/>
    <w:rsid w:val="0290A041"/>
    <w:rsid w:val="0303375B"/>
    <w:rsid w:val="03924B04"/>
    <w:rsid w:val="03CE29A8"/>
    <w:rsid w:val="046C4D2A"/>
    <w:rsid w:val="0523FC63"/>
    <w:rsid w:val="05257C59"/>
    <w:rsid w:val="052D223D"/>
    <w:rsid w:val="05B22755"/>
    <w:rsid w:val="05B2E174"/>
    <w:rsid w:val="05CEFF99"/>
    <w:rsid w:val="070AF1E4"/>
    <w:rsid w:val="078717D6"/>
    <w:rsid w:val="0806E118"/>
    <w:rsid w:val="0827B4F7"/>
    <w:rsid w:val="083457C0"/>
    <w:rsid w:val="0BA541E2"/>
    <w:rsid w:val="0D02A8AE"/>
    <w:rsid w:val="0E1ED59C"/>
    <w:rsid w:val="0E38448F"/>
    <w:rsid w:val="10643EEF"/>
    <w:rsid w:val="10E0C563"/>
    <w:rsid w:val="10EFB892"/>
    <w:rsid w:val="1192B679"/>
    <w:rsid w:val="125FE8F5"/>
    <w:rsid w:val="12B7805B"/>
    <w:rsid w:val="1391DA52"/>
    <w:rsid w:val="14352263"/>
    <w:rsid w:val="143AEDF4"/>
    <w:rsid w:val="14C177BE"/>
    <w:rsid w:val="1566F576"/>
    <w:rsid w:val="15740268"/>
    <w:rsid w:val="18F66C65"/>
    <w:rsid w:val="19089386"/>
    <w:rsid w:val="1D66B95A"/>
    <w:rsid w:val="1E770520"/>
    <w:rsid w:val="1ECE330A"/>
    <w:rsid w:val="1F217A85"/>
    <w:rsid w:val="1F323E41"/>
    <w:rsid w:val="1F4B455E"/>
    <w:rsid w:val="1F640860"/>
    <w:rsid w:val="1FA60735"/>
    <w:rsid w:val="1FCDA104"/>
    <w:rsid w:val="213EAAAF"/>
    <w:rsid w:val="21DD66BE"/>
    <w:rsid w:val="228F01D7"/>
    <w:rsid w:val="22A653F7"/>
    <w:rsid w:val="24566742"/>
    <w:rsid w:val="2456D6C2"/>
    <w:rsid w:val="24862933"/>
    <w:rsid w:val="24BE0EF9"/>
    <w:rsid w:val="25908FAB"/>
    <w:rsid w:val="272C8C6A"/>
    <w:rsid w:val="285889C7"/>
    <w:rsid w:val="291E9728"/>
    <w:rsid w:val="29D47E58"/>
    <w:rsid w:val="29F69A17"/>
    <w:rsid w:val="2AB79252"/>
    <w:rsid w:val="2AD233C4"/>
    <w:rsid w:val="2B0DF87E"/>
    <w:rsid w:val="2BEEFA4B"/>
    <w:rsid w:val="2CE9601F"/>
    <w:rsid w:val="2DD930AD"/>
    <w:rsid w:val="2EC7CB4B"/>
    <w:rsid w:val="2F2EAC3F"/>
    <w:rsid w:val="2F51096C"/>
    <w:rsid w:val="2F8C32DC"/>
    <w:rsid w:val="2FC27A04"/>
    <w:rsid w:val="313BA61C"/>
    <w:rsid w:val="32A3E3D7"/>
    <w:rsid w:val="33574CC1"/>
    <w:rsid w:val="35B39F78"/>
    <w:rsid w:val="36D818CE"/>
    <w:rsid w:val="3746C945"/>
    <w:rsid w:val="37BD7AD9"/>
    <w:rsid w:val="398A6037"/>
    <w:rsid w:val="39D1740B"/>
    <w:rsid w:val="3A0D5B7D"/>
    <w:rsid w:val="3B1F3CC2"/>
    <w:rsid w:val="3BACD484"/>
    <w:rsid w:val="3BB19F05"/>
    <w:rsid w:val="3C6D4500"/>
    <w:rsid w:val="3EF9434A"/>
    <w:rsid w:val="3F38B2CD"/>
    <w:rsid w:val="3F3B29BE"/>
    <w:rsid w:val="4029C0E2"/>
    <w:rsid w:val="40961999"/>
    <w:rsid w:val="40D4832E"/>
    <w:rsid w:val="4124D6FC"/>
    <w:rsid w:val="41B877CD"/>
    <w:rsid w:val="42263E59"/>
    <w:rsid w:val="4337530B"/>
    <w:rsid w:val="446C1EFE"/>
    <w:rsid w:val="45061530"/>
    <w:rsid w:val="456E6D4C"/>
    <w:rsid w:val="45D3ED3C"/>
    <w:rsid w:val="45E1604A"/>
    <w:rsid w:val="46A84313"/>
    <w:rsid w:val="4A487FD2"/>
    <w:rsid w:val="4B48E23E"/>
    <w:rsid w:val="4BBB85E5"/>
    <w:rsid w:val="4C1735D5"/>
    <w:rsid w:val="4C4563DC"/>
    <w:rsid w:val="4E37D4D2"/>
    <w:rsid w:val="4F2FE590"/>
    <w:rsid w:val="4FBD7DDE"/>
    <w:rsid w:val="5046ACF8"/>
    <w:rsid w:val="504844E3"/>
    <w:rsid w:val="507FAFE9"/>
    <w:rsid w:val="50B691F6"/>
    <w:rsid w:val="5299BA61"/>
    <w:rsid w:val="5302B304"/>
    <w:rsid w:val="5313337B"/>
    <w:rsid w:val="5385972B"/>
    <w:rsid w:val="53EE32B8"/>
    <w:rsid w:val="55BF9E20"/>
    <w:rsid w:val="55F25527"/>
    <w:rsid w:val="55F9FF4C"/>
    <w:rsid w:val="56B1DB0E"/>
    <w:rsid w:val="57A7F011"/>
    <w:rsid w:val="58324C81"/>
    <w:rsid w:val="58C42FB3"/>
    <w:rsid w:val="58FDA663"/>
    <w:rsid w:val="5916A81C"/>
    <w:rsid w:val="596FEFAC"/>
    <w:rsid w:val="597CE7AB"/>
    <w:rsid w:val="597D7D41"/>
    <w:rsid w:val="59FF9654"/>
    <w:rsid w:val="5C5A8908"/>
    <w:rsid w:val="5C77A193"/>
    <w:rsid w:val="5D73D1FD"/>
    <w:rsid w:val="5DA20F26"/>
    <w:rsid w:val="5DE6E4CD"/>
    <w:rsid w:val="5E1E8249"/>
    <w:rsid w:val="5E76321C"/>
    <w:rsid w:val="5F70BC5C"/>
    <w:rsid w:val="5F87B935"/>
    <w:rsid w:val="5FA3D038"/>
    <w:rsid w:val="5FD88E26"/>
    <w:rsid w:val="603F94F7"/>
    <w:rsid w:val="60A0A780"/>
    <w:rsid w:val="61850E56"/>
    <w:rsid w:val="61F6C63E"/>
    <w:rsid w:val="624CF6B7"/>
    <w:rsid w:val="63E3419A"/>
    <w:rsid w:val="63E8C718"/>
    <w:rsid w:val="63F846AA"/>
    <w:rsid w:val="64032F21"/>
    <w:rsid w:val="64BA6E3A"/>
    <w:rsid w:val="64CC9BA8"/>
    <w:rsid w:val="65CEB3C3"/>
    <w:rsid w:val="66027CE8"/>
    <w:rsid w:val="6638CF1B"/>
    <w:rsid w:val="66D9B7B9"/>
    <w:rsid w:val="67E3A00B"/>
    <w:rsid w:val="6B3AC21E"/>
    <w:rsid w:val="6B50EBC4"/>
    <w:rsid w:val="6B7A062D"/>
    <w:rsid w:val="6BCF8B36"/>
    <w:rsid w:val="6C24BE62"/>
    <w:rsid w:val="6C46564E"/>
    <w:rsid w:val="6C4BE6FA"/>
    <w:rsid w:val="6CED8B91"/>
    <w:rsid w:val="6D72BC58"/>
    <w:rsid w:val="6DE0BDF3"/>
    <w:rsid w:val="6E09FA24"/>
    <w:rsid w:val="6F376D13"/>
    <w:rsid w:val="6FC32140"/>
    <w:rsid w:val="704B9573"/>
    <w:rsid w:val="71346BE1"/>
    <w:rsid w:val="71ED57AF"/>
    <w:rsid w:val="72602CA4"/>
    <w:rsid w:val="72DD6B47"/>
    <w:rsid w:val="737D9392"/>
    <w:rsid w:val="73954709"/>
    <w:rsid w:val="73C32235"/>
    <w:rsid w:val="73EB2351"/>
    <w:rsid w:val="73FCCE4D"/>
    <w:rsid w:val="740862F9"/>
    <w:rsid w:val="74151DE7"/>
    <w:rsid w:val="74298A38"/>
    <w:rsid w:val="74706D15"/>
    <w:rsid w:val="74811C76"/>
    <w:rsid w:val="7508F958"/>
    <w:rsid w:val="75DA50EF"/>
    <w:rsid w:val="763B372B"/>
    <w:rsid w:val="766881D2"/>
    <w:rsid w:val="76FB15D2"/>
    <w:rsid w:val="7730616F"/>
    <w:rsid w:val="779182C7"/>
    <w:rsid w:val="7980C06D"/>
    <w:rsid w:val="7A008BE0"/>
    <w:rsid w:val="7B43417E"/>
    <w:rsid w:val="7B883090"/>
    <w:rsid w:val="7B8DAE25"/>
    <w:rsid w:val="7BCC0497"/>
    <w:rsid w:val="7C0C64CF"/>
    <w:rsid w:val="7C5BF78E"/>
    <w:rsid w:val="7DA7CF8E"/>
    <w:rsid w:val="7DA83530"/>
    <w:rsid w:val="7E100C5B"/>
    <w:rsid w:val="7E4BD7AE"/>
    <w:rsid w:val="7E68112F"/>
    <w:rsid w:val="7EB8E78F"/>
    <w:rsid w:val="7F90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7B879"/>
  <w15:docId w15:val="{B64E9764-0825-452A-B297-76D62BD6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DE3"/>
  </w:style>
  <w:style w:type="paragraph" w:styleId="Heading2">
    <w:name w:val="heading 2"/>
    <w:basedOn w:val="Normal"/>
    <w:next w:val="Normal"/>
    <w:link w:val="Heading2Char"/>
    <w:unhideWhenUsed/>
    <w:qFormat/>
    <w:rsid w:val="008C2DB7"/>
    <w:pPr>
      <w:keepNext/>
      <w:keepLines/>
      <w:spacing w:before="40"/>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C0D"/>
    <w:pPr>
      <w:spacing w:after="200" w:line="276" w:lineRule="auto"/>
      <w:ind w:left="720"/>
      <w:contextualSpacing/>
      <w:jc w:val="left"/>
    </w:pPr>
  </w:style>
  <w:style w:type="paragraph" w:customStyle="1" w:styleId="author1">
    <w:name w:val="author1"/>
    <w:basedOn w:val="Normal"/>
    <w:rsid w:val="00BA0C0D"/>
    <w:pPr>
      <w:jc w:val="left"/>
    </w:pPr>
    <w:rPr>
      <w:rFonts w:ascii="Times New Roman" w:eastAsia="Times New Roman" w:hAnsi="Times New Roman" w:cs="Times New Roman"/>
      <w:b/>
      <w:bCs/>
      <w:sz w:val="24"/>
      <w:szCs w:val="24"/>
    </w:rPr>
  </w:style>
  <w:style w:type="character" w:styleId="Hyperlink">
    <w:name w:val="Hyperlink"/>
    <w:uiPriority w:val="99"/>
    <w:rsid w:val="00BA0C0D"/>
    <w:rPr>
      <w:color w:val="0000FF"/>
      <w:u w:val="single"/>
    </w:rPr>
  </w:style>
  <w:style w:type="paragraph" w:styleId="Header">
    <w:name w:val="header"/>
    <w:basedOn w:val="Normal"/>
    <w:link w:val="HeaderChar"/>
    <w:uiPriority w:val="99"/>
    <w:unhideWhenUsed/>
    <w:rsid w:val="00E63D9D"/>
    <w:pPr>
      <w:tabs>
        <w:tab w:val="center" w:pos="4680"/>
        <w:tab w:val="right" w:pos="9360"/>
      </w:tabs>
    </w:pPr>
  </w:style>
  <w:style w:type="character" w:customStyle="1" w:styleId="HeaderChar">
    <w:name w:val="Header Char"/>
    <w:basedOn w:val="DefaultParagraphFont"/>
    <w:link w:val="Header"/>
    <w:uiPriority w:val="99"/>
    <w:rsid w:val="00E63D9D"/>
  </w:style>
  <w:style w:type="paragraph" w:styleId="Footer">
    <w:name w:val="footer"/>
    <w:basedOn w:val="Normal"/>
    <w:link w:val="FooterChar"/>
    <w:unhideWhenUsed/>
    <w:rsid w:val="00E63D9D"/>
    <w:pPr>
      <w:tabs>
        <w:tab w:val="center" w:pos="4680"/>
        <w:tab w:val="right" w:pos="9360"/>
      </w:tabs>
    </w:pPr>
  </w:style>
  <w:style w:type="character" w:customStyle="1" w:styleId="FooterChar">
    <w:name w:val="Footer Char"/>
    <w:basedOn w:val="DefaultParagraphFont"/>
    <w:link w:val="Footer"/>
    <w:uiPriority w:val="99"/>
    <w:rsid w:val="00E63D9D"/>
  </w:style>
  <w:style w:type="paragraph" w:styleId="ListBullet">
    <w:name w:val="List Bullet"/>
    <w:basedOn w:val="Normal"/>
    <w:rsid w:val="002A22C7"/>
    <w:pPr>
      <w:tabs>
        <w:tab w:val="num" w:pos="360"/>
      </w:tabs>
      <w:jc w:val="left"/>
    </w:pPr>
    <w:rPr>
      <w:rFonts w:ascii="Times New Roman" w:eastAsia="Times New Roman" w:hAnsi="Times New Roman" w:cs="Times New Roman"/>
      <w:bCs/>
      <w:sz w:val="24"/>
      <w:szCs w:val="24"/>
    </w:rPr>
  </w:style>
  <w:style w:type="paragraph" w:styleId="BodyText2">
    <w:name w:val="Body Text 2"/>
    <w:basedOn w:val="Normal"/>
    <w:link w:val="BodyText2Char"/>
    <w:unhideWhenUsed/>
    <w:rsid w:val="002A22C7"/>
    <w:pPr>
      <w:jc w:val="left"/>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2A22C7"/>
    <w:rPr>
      <w:rFonts w:ascii="Times New Roman" w:eastAsia="Times New Roman" w:hAnsi="Times New Roman" w:cs="Times New Roman"/>
      <w:sz w:val="24"/>
      <w:szCs w:val="20"/>
    </w:rPr>
  </w:style>
  <w:style w:type="paragraph" w:styleId="NoSpacing">
    <w:name w:val="No Spacing"/>
    <w:uiPriority w:val="1"/>
    <w:qFormat/>
    <w:rsid w:val="00F46C08"/>
    <w:pPr>
      <w:jc w:val="left"/>
    </w:pPr>
    <w:rPr>
      <w:rFonts w:ascii="Calibri" w:eastAsia="Calibri" w:hAnsi="Calibri" w:cs="Times New Roman"/>
    </w:rPr>
  </w:style>
  <w:style w:type="paragraph" w:customStyle="1" w:styleId="Default">
    <w:name w:val="Default"/>
    <w:rsid w:val="001C7DD3"/>
    <w:pPr>
      <w:autoSpaceDE w:val="0"/>
      <w:autoSpaceDN w:val="0"/>
      <w:adjustRightInd w:val="0"/>
      <w:jc w:val="left"/>
    </w:pPr>
    <w:rPr>
      <w:rFonts w:ascii="Calibri" w:eastAsiaTheme="minorEastAsia" w:hAnsi="Calibri" w:cs="Calibri"/>
      <w:color w:val="000000"/>
      <w:sz w:val="24"/>
      <w:szCs w:val="24"/>
    </w:rPr>
  </w:style>
  <w:style w:type="paragraph" w:styleId="CommentText">
    <w:name w:val="annotation text"/>
    <w:basedOn w:val="Normal"/>
    <w:link w:val="CommentTextChar"/>
    <w:uiPriority w:val="99"/>
    <w:unhideWhenUsed/>
    <w:rsid w:val="001C7DD3"/>
    <w:pPr>
      <w:spacing w:after="160"/>
      <w:jc w:val="left"/>
    </w:pPr>
    <w:rPr>
      <w:rFonts w:eastAsiaTheme="minorEastAsia"/>
    </w:rPr>
  </w:style>
  <w:style w:type="character" w:customStyle="1" w:styleId="CommentTextChar">
    <w:name w:val="Comment Text Char"/>
    <w:basedOn w:val="DefaultParagraphFont"/>
    <w:link w:val="CommentText"/>
    <w:uiPriority w:val="99"/>
    <w:rsid w:val="001C7DD3"/>
    <w:rPr>
      <w:rFonts w:eastAsiaTheme="minorEastAsia"/>
      <w:sz w:val="20"/>
      <w:szCs w:val="20"/>
    </w:rPr>
  </w:style>
  <w:style w:type="paragraph" w:styleId="BodyText">
    <w:name w:val="Body Text"/>
    <w:basedOn w:val="Normal"/>
    <w:link w:val="BodyTextChar"/>
    <w:uiPriority w:val="99"/>
    <w:semiHidden/>
    <w:unhideWhenUsed/>
    <w:rsid w:val="00BE6323"/>
    <w:pPr>
      <w:spacing w:after="120" w:line="259" w:lineRule="auto"/>
      <w:jc w:val="left"/>
    </w:pPr>
    <w:rPr>
      <w:rFonts w:eastAsiaTheme="minorEastAsia"/>
    </w:rPr>
  </w:style>
  <w:style w:type="character" w:customStyle="1" w:styleId="BodyTextChar">
    <w:name w:val="Body Text Char"/>
    <w:basedOn w:val="DefaultParagraphFont"/>
    <w:link w:val="BodyText"/>
    <w:uiPriority w:val="99"/>
    <w:semiHidden/>
    <w:rsid w:val="00BE6323"/>
    <w:rPr>
      <w:rFonts w:eastAsiaTheme="minorEastAsia"/>
    </w:rPr>
  </w:style>
  <w:style w:type="paragraph" w:customStyle="1" w:styleId="Level1">
    <w:name w:val="Level 1"/>
    <w:basedOn w:val="Normal"/>
    <w:rsid w:val="00992EB2"/>
    <w:pPr>
      <w:widowControl w:val="0"/>
      <w:autoSpaceDE w:val="0"/>
      <w:autoSpaceDN w:val="0"/>
      <w:adjustRightInd w:val="0"/>
      <w:ind w:left="864" w:hanging="864"/>
      <w:jc w:val="left"/>
      <w:outlineLvl w:val="0"/>
    </w:pPr>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8C5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6FA"/>
    <w:rPr>
      <w:rFonts w:ascii="Segoe UI" w:hAnsi="Segoe UI" w:cs="Segoe UI"/>
      <w:sz w:val="18"/>
      <w:szCs w:val="18"/>
    </w:rPr>
  </w:style>
  <w:style w:type="character" w:styleId="CommentReference">
    <w:name w:val="annotation reference"/>
    <w:basedOn w:val="DefaultParagraphFont"/>
    <w:uiPriority w:val="99"/>
    <w:semiHidden/>
    <w:unhideWhenUsed/>
    <w:rsid w:val="008852F8"/>
    <w:rPr>
      <w:sz w:val="16"/>
      <w:szCs w:val="16"/>
    </w:rPr>
  </w:style>
  <w:style w:type="paragraph" w:styleId="CommentSubject">
    <w:name w:val="annotation subject"/>
    <w:basedOn w:val="CommentText"/>
    <w:next w:val="CommentText"/>
    <w:link w:val="CommentSubjectChar"/>
    <w:uiPriority w:val="99"/>
    <w:semiHidden/>
    <w:unhideWhenUsed/>
    <w:rsid w:val="008852F8"/>
    <w:pPr>
      <w:spacing w:after="0"/>
      <w:jc w:val="center"/>
    </w:pPr>
    <w:rPr>
      <w:rFonts w:eastAsiaTheme="minorHAnsi"/>
      <w:b/>
      <w:bCs/>
    </w:rPr>
  </w:style>
  <w:style w:type="character" w:customStyle="1" w:styleId="CommentSubjectChar">
    <w:name w:val="Comment Subject Char"/>
    <w:basedOn w:val="CommentTextChar"/>
    <w:link w:val="CommentSubject"/>
    <w:uiPriority w:val="99"/>
    <w:semiHidden/>
    <w:rsid w:val="008852F8"/>
    <w:rPr>
      <w:rFonts w:eastAsiaTheme="minorEastAsia"/>
      <w:b/>
      <w:bCs/>
      <w:sz w:val="20"/>
      <w:szCs w:val="20"/>
    </w:rPr>
  </w:style>
  <w:style w:type="character" w:customStyle="1" w:styleId="Heading2Char">
    <w:name w:val="Heading 2 Char"/>
    <w:basedOn w:val="DefaultParagraphFont"/>
    <w:link w:val="Heading2"/>
    <w:rsid w:val="008C2DB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C2DB7"/>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8C2DB7"/>
    <w:rPr>
      <w:i/>
      <w:iCs/>
    </w:rPr>
  </w:style>
  <w:style w:type="paragraph" w:styleId="Revision">
    <w:name w:val="Revision"/>
    <w:hidden/>
    <w:uiPriority w:val="99"/>
    <w:semiHidden/>
    <w:rsid w:val="00EB51AD"/>
    <w:pPr>
      <w:jc w:val="left"/>
    </w:pPr>
  </w:style>
  <w:style w:type="paragraph" w:customStyle="1" w:styleId="Objnumlist">
    <w:name w:val="Obj num list"/>
    <w:basedOn w:val="Normal"/>
    <w:uiPriority w:val="99"/>
    <w:rsid w:val="00D30EAD"/>
    <w:pPr>
      <w:spacing w:after="60" w:line="300" w:lineRule="exact"/>
      <w:ind w:left="245" w:hanging="245"/>
      <w:jc w:val="left"/>
    </w:pPr>
    <w:rPr>
      <w:rFonts w:ascii="Times New Roman" w:eastAsia="Times New Roman" w:hAnsi="Times New Roman" w:cs="Times New Roman"/>
      <w:b/>
      <w:bCs/>
      <w:color w:val="0000FF"/>
      <w:sz w:val="24"/>
      <w:szCs w:val="24"/>
    </w:rPr>
  </w:style>
  <w:style w:type="table" w:customStyle="1" w:styleId="TableGrid2">
    <w:name w:val="Table Grid2"/>
    <w:basedOn w:val="TableNormal"/>
    <w:next w:val="TableGrid"/>
    <w:uiPriority w:val="39"/>
    <w:rsid w:val="0011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30EF"/>
    <w:pPr>
      <w:jc w:val="left"/>
    </w:pPr>
    <w:rPr>
      <w:rFonts w:ascii="Times New Roman" w:hAnsi="Times New Roman" w:cstheme="minorBidi"/>
    </w:rPr>
  </w:style>
  <w:style w:type="character" w:customStyle="1" w:styleId="FootnoteTextChar">
    <w:name w:val="Footnote Text Char"/>
    <w:basedOn w:val="DefaultParagraphFont"/>
    <w:link w:val="FootnoteText"/>
    <w:uiPriority w:val="99"/>
    <w:rsid w:val="00AA30EF"/>
    <w:rPr>
      <w:rFonts w:ascii="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52DB-759A-424D-A27F-F52CFE085F9A}">
  <ds:schemaRefs>
    <ds:schemaRef ds:uri="http://schemas.microsoft.com/sharepoint/v3/contenttype/forms"/>
  </ds:schemaRefs>
</ds:datastoreItem>
</file>

<file path=customXml/itemProps2.xml><?xml version="1.0" encoding="utf-8"?>
<ds:datastoreItem xmlns:ds="http://schemas.openxmlformats.org/officeDocument/2006/customXml" ds:itemID="{E402C22E-492A-4B27-B30F-A33554D5E1CD}">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3.xml><?xml version="1.0" encoding="utf-8"?>
<ds:datastoreItem xmlns:ds="http://schemas.openxmlformats.org/officeDocument/2006/customXml" ds:itemID="{E59E4E48-29ED-4166-BEA5-1C65ED6D9EC0}"/>
</file>

<file path=customXml/itemProps4.xml><?xml version="1.0" encoding="utf-8"?>
<ds:datastoreItem xmlns:ds="http://schemas.openxmlformats.org/officeDocument/2006/customXml" ds:itemID="{441087E5-1418-4B92-9CFF-3177F1BA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9544</Words>
  <Characters>54404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jcompton</dc:creator>
  <cp:keywords/>
  <dc:description/>
  <cp:lastModifiedBy>Darlene Thacker</cp:lastModifiedBy>
  <cp:revision>3</cp:revision>
  <cp:lastPrinted>2020-08-08T16:00:00Z</cp:lastPrinted>
  <dcterms:created xsi:type="dcterms:W3CDTF">2023-09-08T12:18:00Z</dcterms:created>
  <dcterms:modified xsi:type="dcterms:W3CDTF">2023-09-18T16:35:00Z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